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864" w:rsidRDefault="00F83082" w:rsidP="003A0864">
      <w:pPr>
        <w:jc w:val="center"/>
        <w:rPr>
          <w:b/>
          <w:sz w:val="28"/>
        </w:rPr>
      </w:pPr>
      <w:r w:rsidRPr="00F83082">
        <w:tab/>
      </w:r>
      <w:r w:rsidR="003A0864">
        <w:rPr>
          <w:b/>
          <w:sz w:val="28"/>
        </w:rPr>
        <w:t xml:space="preserve">Wykaz  nieruchomości stanowiącej własność </w:t>
      </w:r>
      <w:r w:rsidR="007E0508">
        <w:rPr>
          <w:b/>
          <w:sz w:val="28"/>
        </w:rPr>
        <w:t>Skarbu Państwa</w:t>
      </w:r>
      <w:r w:rsidR="003A0864">
        <w:rPr>
          <w:b/>
          <w:sz w:val="28"/>
        </w:rPr>
        <w:t xml:space="preserve"> przeznaczonej do </w:t>
      </w:r>
      <w:r w:rsidR="002D11F6">
        <w:rPr>
          <w:b/>
          <w:sz w:val="28"/>
        </w:rPr>
        <w:t xml:space="preserve">zbycia </w:t>
      </w:r>
      <w:r w:rsidR="007E0508">
        <w:rPr>
          <w:b/>
          <w:sz w:val="28"/>
        </w:rPr>
        <w:t>w formie darowizny</w:t>
      </w:r>
    </w:p>
    <w:p w:rsidR="003A0864" w:rsidRDefault="003A0864" w:rsidP="003A0864">
      <w:pPr>
        <w:jc w:val="center"/>
        <w:rPr>
          <w:b/>
          <w:sz w:val="28"/>
        </w:rPr>
      </w:pPr>
    </w:p>
    <w:p w:rsidR="003A0864" w:rsidRDefault="003A0864" w:rsidP="003A0864">
      <w:pPr>
        <w:rPr>
          <w:b/>
          <w:sz w:val="28"/>
        </w:rPr>
      </w:pPr>
    </w:p>
    <w:p w:rsidR="003A0864" w:rsidRPr="002D11F6" w:rsidRDefault="003A0864" w:rsidP="003A0864">
      <w:pPr>
        <w:pStyle w:val="Akapitzlist"/>
        <w:numPr>
          <w:ilvl w:val="0"/>
          <w:numId w:val="8"/>
        </w:numPr>
        <w:tabs>
          <w:tab w:val="left" w:pos="360"/>
        </w:tabs>
      </w:pPr>
      <w:r w:rsidRPr="003A0864">
        <w:rPr>
          <w:b/>
        </w:rPr>
        <w:t>Położenie nieruchomości</w:t>
      </w:r>
      <w:r w:rsidRPr="003A0864">
        <w:rPr>
          <w:b/>
          <w:sz w:val="28"/>
        </w:rPr>
        <w:t xml:space="preserve"> – </w:t>
      </w:r>
      <w:r w:rsidR="007E0508" w:rsidRPr="002D11F6">
        <w:t>w obrębie 001 miasta Dzierzgoń</w:t>
      </w:r>
      <w:r w:rsidRPr="002D11F6">
        <w:t>,</w:t>
      </w:r>
    </w:p>
    <w:p w:rsidR="003A0864" w:rsidRPr="003A0864" w:rsidRDefault="003A0864" w:rsidP="003A0864">
      <w:pPr>
        <w:pStyle w:val="Akapitzlist"/>
        <w:tabs>
          <w:tab w:val="left" w:pos="360"/>
        </w:tabs>
      </w:pPr>
    </w:p>
    <w:p w:rsidR="003A0864" w:rsidRPr="00FD59A8" w:rsidRDefault="003A0864" w:rsidP="003A0864">
      <w:pPr>
        <w:pStyle w:val="Akapitzlist"/>
        <w:numPr>
          <w:ilvl w:val="0"/>
          <w:numId w:val="8"/>
        </w:numPr>
        <w:tabs>
          <w:tab w:val="left" w:pos="360"/>
        </w:tabs>
      </w:pPr>
      <w:r w:rsidRPr="003A0864">
        <w:rPr>
          <w:b/>
        </w:rPr>
        <w:t xml:space="preserve">Oznaczenie nieruchomości według  ewidencji gruntów i  księgi wieczystej: </w:t>
      </w:r>
      <w:r w:rsidR="00F83082" w:rsidRPr="003A0864">
        <w:rPr>
          <w:b/>
        </w:rPr>
        <w:tab/>
      </w:r>
    </w:p>
    <w:p w:rsidR="003A0864" w:rsidRDefault="003A0864" w:rsidP="003A0864"/>
    <w:p w:rsidR="003A0864" w:rsidRDefault="003A0864" w:rsidP="003A0864">
      <w:pPr>
        <w:jc w:val="both"/>
      </w:pPr>
      <w:r>
        <w:t>d</w:t>
      </w:r>
      <w:r w:rsidRPr="00FD59A8">
        <w:t xml:space="preserve">ziałka nr </w:t>
      </w:r>
      <w:r w:rsidR="007E0508">
        <w:t xml:space="preserve">529 </w:t>
      </w:r>
      <w:r w:rsidRPr="00FD59A8">
        <w:t xml:space="preserve"> o pow. 0,</w:t>
      </w:r>
      <w:r w:rsidR="007E0508">
        <w:t>2792</w:t>
      </w:r>
      <w:r w:rsidRPr="00FD59A8">
        <w:t xml:space="preserve"> ha, obręb 000</w:t>
      </w:r>
      <w:r w:rsidR="007E0508">
        <w:t>1</w:t>
      </w:r>
      <w:r w:rsidRPr="00FD59A8">
        <w:t xml:space="preserve"> miasta </w:t>
      </w:r>
      <w:r w:rsidR="007E0508">
        <w:t>Dzierzgoń</w:t>
      </w:r>
      <w:r>
        <w:t xml:space="preserve">, </w:t>
      </w:r>
      <w:r w:rsidR="007E0508">
        <w:t xml:space="preserve"> </w:t>
      </w:r>
      <w:r w:rsidR="00272242">
        <w:t>nie zabudowana</w:t>
      </w:r>
      <w:r w:rsidR="00F83082" w:rsidRPr="003A0864">
        <w:rPr>
          <w:b/>
        </w:rPr>
        <w:t xml:space="preserve"> </w:t>
      </w:r>
      <w:r>
        <w:rPr>
          <w:b/>
        </w:rPr>
        <w:t xml:space="preserve">, </w:t>
      </w:r>
      <w:r w:rsidRPr="003A0864">
        <w:t xml:space="preserve">dla której Sąd Rejonowy w Kwidzynie Zamiejscowy VIII Wydział Ksiąg Wieczystych w Sztumie prowadzi księgę wieczystą- </w:t>
      </w:r>
      <w:r w:rsidR="00F83082" w:rsidRPr="003A0864">
        <w:t xml:space="preserve"> </w:t>
      </w:r>
      <w:r w:rsidRPr="003A0864">
        <w:t>KW nr GD2I/000</w:t>
      </w:r>
      <w:r w:rsidR="007E0508">
        <w:t>21024/9</w:t>
      </w:r>
      <w:r>
        <w:t>,</w:t>
      </w:r>
    </w:p>
    <w:p w:rsidR="003A0864" w:rsidRDefault="003A0864" w:rsidP="003A0864"/>
    <w:p w:rsidR="003A0864" w:rsidRDefault="003A0864" w:rsidP="003A0864">
      <w:pPr>
        <w:pStyle w:val="Akapitzlist"/>
        <w:numPr>
          <w:ilvl w:val="0"/>
          <w:numId w:val="8"/>
        </w:numPr>
        <w:rPr>
          <w:b/>
        </w:rPr>
      </w:pPr>
      <w:r w:rsidRPr="00556F5B">
        <w:rPr>
          <w:b/>
        </w:rPr>
        <w:t>Opis nieruchomości jej przeznaczenie i sposób zagospodarowania:</w:t>
      </w:r>
    </w:p>
    <w:p w:rsidR="002D11F6" w:rsidRDefault="002D11F6" w:rsidP="002D11F6"/>
    <w:p w:rsidR="002D11F6" w:rsidRPr="002D11F6" w:rsidRDefault="002D11F6" w:rsidP="002D11F6">
      <w:r w:rsidRPr="009469DA">
        <w:rPr>
          <w:b/>
        </w:rPr>
        <w:t>1.</w:t>
      </w:r>
      <w:r>
        <w:t xml:space="preserve"> Działka nr 529 o pow. 0,2792 ha, sklasyfikowana jako tereny różne, nie zabudowana.</w:t>
      </w:r>
    </w:p>
    <w:p w:rsidR="003A0864" w:rsidRDefault="003A0864" w:rsidP="003A0864"/>
    <w:p w:rsidR="003A0864" w:rsidRDefault="002D11F6" w:rsidP="00850FA8">
      <w:pPr>
        <w:jc w:val="both"/>
      </w:pPr>
      <w:r w:rsidRPr="009469DA">
        <w:rPr>
          <w:b/>
        </w:rPr>
        <w:t>2.</w:t>
      </w:r>
      <w:r>
        <w:t xml:space="preserve"> </w:t>
      </w:r>
      <w:r w:rsidR="003A0864" w:rsidRPr="00FD59A8">
        <w:t xml:space="preserve">Dla przedmiotowego terenu </w:t>
      </w:r>
      <w:r w:rsidR="003A0864">
        <w:t>nie</w:t>
      </w:r>
      <w:r w:rsidR="003A0864" w:rsidRPr="00FD59A8">
        <w:t xml:space="preserve"> obowiązuje miejscowy plan zagospodarowania przestrzennego</w:t>
      </w:r>
      <w:r w:rsidR="003A0864">
        <w:t xml:space="preserve">. Zgodnie ze Studium Uwarunkowań i Kierunków Zagospodarowania Przestrzennego Miasta i Gminy </w:t>
      </w:r>
      <w:r w:rsidR="007E0508">
        <w:t>Dzierzgoń</w:t>
      </w:r>
      <w:r w:rsidR="003A0864" w:rsidRPr="00FD59A8">
        <w:t xml:space="preserve"> uchwalon</w:t>
      </w:r>
      <w:r w:rsidR="007E0508">
        <w:t>y</w:t>
      </w:r>
      <w:r w:rsidR="003A0864" w:rsidRPr="00FD59A8">
        <w:t xml:space="preserve"> Uchwałą nr </w:t>
      </w:r>
      <w:r w:rsidR="007E0508">
        <w:t xml:space="preserve">XXXVII/368/10 </w:t>
      </w:r>
      <w:r w:rsidR="003A0864" w:rsidRPr="00FD59A8">
        <w:t xml:space="preserve"> Rady Miejskiej w </w:t>
      </w:r>
      <w:r w:rsidR="007E0508">
        <w:t>Dzierzgoniu</w:t>
      </w:r>
      <w:r w:rsidR="003A0864" w:rsidRPr="00FD59A8">
        <w:t xml:space="preserve"> z dnia </w:t>
      </w:r>
      <w:r w:rsidR="007E0508">
        <w:t>29.04.2010 r. oraz zmieniające ją uchwał</w:t>
      </w:r>
      <w:r w:rsidR="002A58EC">
        <w:t>y nr XXX/252/2017 z dnia 31.08.2025 r., nr XXX/459/2022 z dnia 27.10.</w:t>
      </w:r>
      <w:r w:rsidR="00501C37">
        <w:t>2022</w:t>
      </w:r>
      <w:r w:rsidR="00850FA8">
        <w:t xml:space="preserve">, XXXVI/550/2023 z dnia 28.06.2023 r. , XLIII/618/2024 z dnia 07.03.2024, </w:t>
      </w:r>
      <w:r w:rsidR="003A0864" w:rsidRPr="00FD59A8">
        <w:t xml:space="preserve"> </w:t>
      </w:r>
      <w:r w:rsidR="003A0864">
        <w:t xml:space="preserve">przewiduje dla  działki nr </w:t>
      </w:r>
      <w:r w:rsidR="00850FA8">
        <w:t>529</w:t>
      </w:r>
      <w:r w:rsidR="003A0864">
        <w:t xml:space="preserve"> </w:t>
      </w:r>
      <w:r w:rsidR="00850FA8">
        <w:t>widnieją następujące zapisy:</w:t>
      </w:r>
    </w:p>
    <w:p w:rsidR="00850FA8" w:rsidRDefault="00850FA8" w:rsidP="00850FA8">
      <w:pPr>
        <w:pStyle w:val="Akapitzlist"/>
        <w:numPr>
          <w:ilvl w:val="0"/>
          <w:numId w:val="11"/>
        </w:numPr>
        <w:jc w:val="both"/>
      </w:pPr>
      <w:r>
        <w:t>strefa rekreacji i zielenie urządzonej obszaru doliny  rzeki Dzierzgoń wraz z terenami przyległymi:</w:t>
      </w:r>
    </w:p>
    <w:p w:rsidR="00850FA8" w:rsidRDefault="00850FA8" w:rsidP="00850FA8">
      <w:pPr>
        <w:jc w:val="both"/>
      </w:pPr>
      <w:r>
        <w:t>- należy dążyć do uporządkowania koryta rzeki Dzierzgoń i eliminacji obiektów budowlanych przeznaczonych pod mieszkalnictwo ze względów na niekorzystne warunki mieszkaniowe (zaleganie zimnego powietrza, kumulacja zanieczyszczeń itp.)</w:t>
      </w:r>
    </w:p>
    <w:p w:rsidR="00850FA8" w:rsidRDefault="00850FA8" w:rsidP="00850FA8">
      <w:pPr>
        <w:jc w:val="both"/>
      </w:pPr>
      <w:r>
        <w:t>- zakaz zabudowy obiektów kubaturowych, rewaloryzacja przestrzeni wokół rzeki Dzierzgoń jako korytarza ekologicznego,</w:t>
      </w:r>
    </w:p>
    <w:p w:rsidR="002D11F6" w:rsidRDefault="00850FA8" w:rsidP="00850FA8">
      <w:pPr>
        <w:jc w:val="both"/>
      </w:pPr>
      <w:r>
        <w:t xml:space="preserve">- </w:t>
      </w:r>
      <w:r w:rsidR="002D11F6">
        <w:t>dopuszcza się lokalizację niekubaturowych urządzeń sportu i rekreacji oraz małej architektury w postaci oświetlenia ścieżki, placów zabaw itp.</w:t>
      </w:r>
    </w:p>
    <w:p w:rsidR="002D11F6" w:rsidRDefault="002D11F6" w:rsidP="002D11F6">
      <w:pPr>
        <w:pStyle w:val="Akapitzlist"/>
        <w:numPr>
          <w:ilvl w:val="0"/>
          <w:numId w:val="11"/>
        </w:numPr>
        <w:jc w:val="both"/>
      </w:pPr>
      <w:r>
        <w:t xml:space="preserve">Strefa pełnej ochrony </w:t>
      </w:r>
      <w:r w:rsidR="00DF4451">
        <w:t>konserwatorskiej,</w:t>
      </w:r>
    </w:p>
    <w:p w:rsidR="009469DA" w:rsidRDefault="009469DA" w:rsidP="002D11F6">
      <w:pPr>
        <w:pStyle w:val="Akapitzlist"/>
        <w:numPr>
          <w:ilvl w:val="0"/>
          <w:numId w:val="11"/>
        </w:numPr>
        <w:jc w:val="both"/>
      </w:pPr>
      <w:r>
        <w:t>Strefa ochrony ekspozycji</w:t>
      </w:r>
      <w:r w:rsidR="00DF4451">
        <w:t>,</w:t>
      </w:r>
    </w:p>
    <w:p w:rsidR="00556F5B" w:rsidRDefault="009469DA" w:rsidP="004348E1">
      <w:pPr>
        <w:jc w:val="both"/>
      </w:pPr>
      <w:r>
        <w:t xml:space="preserve">Dla  </w:t>
      </w:r>
      <w:r w:rsidRPr="009469DA">
        <w:t xml:space="preserve"> przedmiotowej nieruchomości została wydana decyzja o ustaleniu lokalizacji inwestycji celu publicznego nr 5/2023 z dnia 20.07.2023 e. o ustaleniu lokalizacji inwestycji celu publicznego dla przedsięwzięcia polegającego na</w:t>
      </w:r>
      <w:r>
        <w:t xml:space="preserve">  </w:t>
      </w:r>
      <w:r w:rsidRPr="009469DA">
        <w:t>budowie drogi dla pieszych i rowerów, na terenie działek o nr: 532, 529, 531, 530/15, 530/19, 530/16, 530/17, 530/12, 530/5, 566/2, 566/4, położonych w obrębie I miasta Dzierzgoń, w gminie Dzierzgoń.</w:t>
      </w:r>
      <w:r>
        <w:t xml:space="preserve"> </w:t>
      </w:r>
    </w:p>
    <w:p w:rsidR="006F0FAC" w:rsidRDefault="006F0FAC" w:rsidP="002D11F6">
      <w:pPr>
        <w:jc w:val="both"/>
        <w:rPr>
          <w:b/>
        </w:rPr>
      </w:pPr>
    </w:p>
    <w:p w:rsidR="00556F5B" w:rsidRDefault="002D11F6" w:rsidP="002D11F6">
      <w:pPr>
        <w:jc w:val="both"/>
      </w:pPr>
      <w:r w:rsidRPr="009469DA">
        <w:rPr>
          <w:b/>
        </w:rPr>
        <w:t>3.</w:t>
      </w:r>
      <w:r>
        <w:t xml:space="preserve"> </w:t>
      </w:r>
      <w:r w:rsidR="00556F5B">
        <w:t xml:space="preserve">Przedmiotowa działka przeznaczona jest </w:t>
      </w:r>
      <w:r w:rsidR="009469DA">
        <w:rPr>
          <w:rFonts w:eastAsiaTheme="minorHAnsi"/>
          <w:lang w:eastAsia="en-US"/>
        </w:rPr>
        <w:t xml:space="preserve">na </w:t>
      </w:r>
      <w:r w:rsidR="006A4CED" w:rsidRPr="002D11F6">
        <w:rPr>
          <w:rFonts w:eastAsiaTheme="minorHAnsi"/>
          <w:lang w:eastAsia="en-US"/>
        </w:rPr>
        <w:t xml:space="preserve"> budow</w:t>
      </w:r>
      <w:r w:rsidR="009469DA">
        <w:rPr>
          <w:rFonts w:eastAsiaTheme="minorHAnsi"/>
          <w:lang w:eastAsia="en-US"/>
        </w:rPr>
        <w:t>ę</w:t>
      </w:r>
      <w:r w:rsidR="006A4CED" w:rsidRPr="002D11F6">
        <w:rPr>
          <w:rFonts w:eastAsiaTheme="minorHAnsi"/>
          <w:lang w:eastAsia="en-US"/>
        </w:rPr>
        <w:t xml:space="preserve"> i utrzymani</w:t>
      </w:r>
      <w:r w:rsidR="009469DA">
        <w:rPr>
          <w:rFonts w:eastAsiaTheme="minorHAnsi"/>
          <w:lang w:eastAsia="en-US"/>
        </w:rPr>
        <w:t>e</w:t>
      </w:r>
      <w:r w:rsidR="006A4CED" w:rsidRPr="002D11F6">
        <w:rPr>
          <w:rFonts w:eastAsiaTheme="minorHAnsi"/>
          <w:lang w:eastAsia="en-US"/>
        </w:rPr>
        <w:t xml:space="preserve"> ścieżki pieszo rowerowej oraz urządzeni</w:t>
      </w:r>
      <w:r w:rsidR="009469DA">
        <w:rPr>
          <w:rFonts w:eastAsiaTheme="minorHAnsi"/>
          <w:lang w:eastAsia="en-US"/>
        </w:rPr>
        <w:t>e</w:t>
      </w:r>
      <w:r w:rsidR="006A4CED" w:rsidRPr="002D11F6">
        <w:rPr>
          <w:rFonts w:eastAsiaTheme="minorHAnsi"/>
          <w:lang w:eastAsia="en-US"/>
        </w:rPr>
        <w:t xml:space="preserve"> i utrzymani</w:t>
      </w:r>
      <w:r w:rsidR="009469DA">
        <w:rPr>
          <w:rFonts w:eastAsiaTheme="minorHAnsi"/>
          <w:lang w:eastAsia="en-US"/>
        </w:rPr>
        <w:t>e</w:t>
      </w:r>
      <w:r w:rsidR="006A4CED" w:rsidRPr="002D11F6">
        <w:rPr>
          <w:rFonts w:eastAsiaTheme="minorHAnsi"/>
          <w:lang w:eastAsia="en-US"/>
        </w:rPr>
        <w:t xml:space="preserve"> zieleni publicznej.</w:t>
      </w:r>
    </w:p>
    <w:p w:rsidR="00FE2427" w:rsidRDefault="00FE2427" w:rsidP="00556F5B">
      <w:pPr>
        <w:jc w:val="both"/>
      </w:pPr>
    </w:p>
    <w:p w:rsidR="004348E1" w:rsidRPr="00556F5B" w:rsidRDefault="004348E1" w:rsidP="004348E1">
      <w:pPr>
        <w:pStyle w:val="Akapitzlist"/>
        <w:numPr>
          <w:ilvl w:val="0"/>
          <w:numId w:val="8"/>
        </w:numPr>
        <w:jc w:val="both"/>
        <w:rPr>
          <w:b/>
        </w:rPr>
      </w:pPr>
      <w:r w:rsidRPr="00556F5B">
        <w:rPr>
          <w:b/>
        </w:rPr>
        <w:t xml:space="preserve">Obciążenia </w:t>
      </w:r>
      <w:r w:rsidR="00616EA5" w:rsidRPr="00556F5B">
        <w:rPr>
          <w:b/>
        </w:rPr>
        <w:t>nieruchomości:</w:t>
      </w:r>
    </w:p>
    <w:p w:rsidR="00616EA5" w:rsidRPr="00616EA5" w:rsidRDefault="00616EA5" w:rsidP="00616EA5">
      <w:pPr>
        <w:jc w:val="both"/>
      </w:pPr>
    </w:p>
    <w:p w:rsidR="00165649" w:rsidRDefault="009469DA" w:rsidP="00616EA5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Nieruchomość nie jest obciążona </w:t>
      </w:r>
      <w:r w:rsidR="0079788D">
        <w:rPr>
          <w:color w:val="000000"/>
          <w:shd w:val="clear" w:color="auto" w:fill="FFFFFF"/>
        </w:rPr>
        <w:t xml:space="preserve"> długami, ograniczeniami, prawami rzeczowymi oraz roszczeniami </w:t>
      </w:r>
      <w:r>
        <w:rPr>
          <w:color w:val="000000"/>
          <w:shd w:val="clear" w:color="auto" w:fill="FFFFFF"/>
        </w:rPr>
        <w:t>na rzecz osób trzecich.</w:t>
      </w:r>
    </w:p>
    <w:p w:rsidR="00556F5B" w:rsidRDefault="00556F5B" w:rsidP="00616EA5">
      <w:pPr>
        <w:jc w:val="both"/>
        <w:rPr>
          <w:color w:val="000000"/>
          <w:shd w:val="clear" w:color="auto" w:fill="FFFFFF"/>
        </w:rPr>
      </w:pPr>
    </w:p>
    <w:p w:rsidR="009469DA" w:rsidRDefault="009469DA" w:rsidP="00616EA5">
      <w:pPr>
        <w:jc w:val="both"/>
        <w:rPr>
          <w:color w:val="000000"/>
          <w:shd w:val="clear" w:color="auto" w:fill="FFFFFF"/>
        </w:rPr>
      </w:pPr>
    </w:p>
    <w:p w:rsidR="00556F5B" w:rsidRPr="00556F5B" w:rsidRDefault="00556F5B" w:rsidP="00556F5B">
      <w:pPr>
        <w:pStyle w:val="Akapitzlist"/>
        <w:numPr>
          <w:ilvl w:val="0"/>
          <w:numId w:val="8"/>
        </w:numPr>
        <w:jc w:val="both"/>
        <w:rPr>
          <w:b/>
          <w:color w:val="000000"/>
          <w:shd w:val="clear" w:color="auto" w:fill="FFFFFF"/>
        </w:rPr>
      </w:pPr>
      <w:r w:rsidRPr="00556F5B">
        <w:rPr>
          <w:b/>
          <w:color w:val="000000"/>
          <w:shd w:val="clear" w:color="auto" w:fill="FFFFFF"/>
        </w:rPr>
        <w:t>Wartość</w:t>
      </w:r>
      <w:r w:rsidR="006A4CED">
        <w:rPr>
          <w:b/>
          <w:color w:val="000000"/>
          <w:shd w:val="clear" w:color="auto" w:fill="FFFFFF"/>
        </w:rPr>
        <w:t xml:space="preserve"> nieruchomości </w:t>
      </w:r>
      <w:r>
        <w:rPr>
          <w:b/>
          <w:color w:val="000000"/>
          <w:shd w:val="clear" w:color="auto" w:fill="FFFFFF"/>
        </w:rPr>
        <w:t>:</w:t>
      </w:r>
    </w:p>
    <w:p w:rsidR="00556F5B" w:rsidRDefault="00556F5B" w:rsidP="00556F5B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Wartość nieruchomości określona przez rzeczoznawcę majątkowego Pana </w:t>
      </w:r>
      <w:r w:rsidR="009469DA">
        <w:rPr>
          <w:color w:val="000000"/>
          <w:shd w:val="clear" w:color="auto" w:fill="FFFFFF"/>
        </w:rPr>
        <w:t>Andrzeja Marciniak uprawnienia nr 3513 wynosi 29 760,00 złotych.</w:t>
      </w:r>
    </w:p>
    <w:p w:rsidR="00556F5B" w:rsidRDefault="00556F5B" w:rsidP="00556F5B">
      <w:pPr>
        <w:jc w:val="both"/>
        <w:rPr>
          <w:color w:val="000000"/>
          <w:shd w:val="clear" w:color="auto" w:fill="FFFFFF"/>
        </w:rPr>
      </w:pPr>
    </w:p>
    <w:p w:rsidR="00556F5B" w:rsidRPr="00272242" w:rsidRDefault="00272242" w:rsidP="00556F5B">
      <w:pPr>
        <w:spacing w:line="259" w:lineRule="auto"/>
        <w:jc w:val="both"/>
        <w:rPr>
          <w:rFonts w:eastAsiaTheme="minorHAnsi"/>
          <w:lang w:eastAsia="en-US"/>
        </w:rPr>
      </w:pPr>
      <w:r w:rsidRPr="00272242">
        <w:t>Z</w:t>
      </w:r>
      <w:r w:rsidR="00BA0048" w:rsidRPr="00272242">
        <w:t>bycie</w:t>
      </w:r>
      <w:r w:rsidR="00556F5B" w:rsidRPr="00272242">
        <w:t xml:space="preserve"> na podstawie art.  </w:t>
      </w:r>
      <w:r w:rsidRPr="00272242">
        <w:rPr>
          <w:rFonts w:eastAsiaTheme="minorHAnsi"/>
          <w:lang w:eastAsia="en-US"/>
        </w:rPr>
        <w:t xml:space="preserve">7 ust. 2 </w:t>
      </w:r>
      <w:r w:rsidR="00556F5B" w:rsidRPr="00272242">
        <w:rPr>
          <w:rFonts w:eastAsiaTheme="minorHAnsi"/>
          <w:lang w:eastAsia="en-US"/>
        </w:rPr>
        <w:t xml:space="preserve"> ustawy z dnia 11 marca 2004 roku o podatku od towarów i</w:t>
      </w:r>
      <w:r w:rsidR="0079788D">
        <w:rPr>
          <w:rFonts w:eastAsiaTheme="minorHAnsi"/>
          <w:lang w:eastAsia="en-US"/>
        </w:rPr>
        <w:t> </w:t>
      </w:r>
      <w:r w:rsidR="00556F5B" w:rsidRPr="00272242">
        <w:rPr>
          <w:rFonts w:eastAsiaTheme="minorHAnsi"/>
          <w:lang w:eastAsia="en-US"/>
        </w:rPr>
        <w:t>usług ( Dz. U. z 2024 r., poz. 361 ze zm.)  jest zwolnion</w:t>
      </w:r>
      <w:r w:rsidR="0079788D">
        <w:rPr>
          <w:rFonts w:eastAsiaTheme="minorHAnsi"/>
          <w:lang w:eastAsia="en-US"/>
        </w:rPr>
        <w:t>e</w:t>
      </w:r>
      <w:r w:rsidR="00556F5B" w:rsidRPr="00272242">
        <w:rPr>
          <w:rFonts w:eastAsiaTheme="minorHAnsi"/>
          <w:lang w:eastAsia="en-US"/>
        </w:rPr>
        <w:t xml:space="preserve"> z podatku VAT.</w:t>
      </w:r>
    </w:p>
    <w:p w:rsidR="00556F5B" w:rsidRPr="00272242" w:rsidRDefault="00556F5B" w:rsidP="00556F5B">
      <w:pPr>
        <w:spacing w:line="259" w:lineRule="auto"/>
        <w:jc w:val="both"/>
        <w:rPr>
          <w:rFonts w:eastAsiaTheme="minorHAnsi"/>
          <w:lang w:eastAsia="en-US"/>
        </w:rPr>
      </w:pPr>
    </w:p>
    <w:p w:rsidR="00556F5B" w:rsidRPr="00272242" w:rsidRDefault="009469DA" w:rsidP="00556F5B">
      <w:pPr>
        <w:pStyle w:val="Akapitzlist"/>
        <w:numPr>
          <w:ilvl w:val="0"/>
          <w:numId w:val="8"/>
        </w:numPr>
        <w:spacing w:line="259" w:lineRule="auto"/>
        <w:jc w:val="both"/>
        <w:rPr>
          <w:rFonts w:eastAsiaTheme="minorHAnsi"/>
          <w:b/>
          <w:lang w:eastAsia="en-US"/>
        </w:rPr>
      </w:pPr>
      <w:r w:rsidRPr="00272242">
        <w:rPr>
          <w:rFonts w:eastAsiaTheme="minorHAnsi"/>
          <w:b/>
          <w:lang w:eastAsia="en-US"/>
        </w:rPr>
        <w:t>Forma zbycia nieruchomości:</w:t>
      </w:r>
    </w:p>
    <w:p w:rsidR="009469DA" w:rsidRDefault="009469DA" w:rsidP="009469DA">
      <w:pPr>
        <w:spacing w:line="259" w:lineRule="auto"/>
        <w:jc w:val="both"/>
        <w:rPr>
          <w:rFonts w:eastAsiaTheme="minorHAnsi"/>
          <w:b/>
          <w:lang w:eastAsia="en-US"/>
        </w:rPr>
      </w:pPr>
    </w:p>
    <w:p w:rsidR="00BA0048" w:rsidRDefault="00DF4451" w:rsidP="00BA0048">
      <w:pPr>
        <w:spacing w:line="259" w:lineRule="auto"/>
        <w:jc w:val="both"/>
        <w:rPr>
          <w:rFonts w:eastAsiaTheme="minorHAnsi"/>
          <w:lang w:eastAsia="en-US"/>
        </w:rPr>
      </w:pPr>
      <w:r w:rsidRPr="00DF4451">
        <w:rPr>
          <w:rFonts w:eastAsiaTheme="minorHAnsi"/>
          <w:lang w:eastAsia="en-US"/>
        </w:rPr>
        <w:t>Darowizna na rzecz Gminy Dzierzgoń</w:t>
      </w:r>
      <w:r>
        <w:rPr>
          <w:rFonts w:eastAsiaTheme="minorHAnsi"/>
          <w:lang w:eastAsia="en-US"/>
        </w:rPr>
        <w:t xml:space="preserve">. Przeniesienia nastąpi w formie aktu notarialnego. </w:t>
      </w:r>
      <w:r w:rsidRPr="00DF4451">
        <w:rPr>
          <w:rFonts w:eastAsiaTheme="minorHAnsi"/>
          <w:lang w:eastAsia="en-US"/>
        </w:rPr>
        <w:t xml:space="preserve"> </w:t>
      </w:r>
      <w:r w:rsidR="0066471C">
        <w:rPr>
          <w:rFonts w:eastAsiaTheme="minorHAnsi"/>
          <w:lang w:eastAsia="en-US"/>
        </w:rPr>
        <w:t xml:space="preserve">Koszty sporządzenia aktu notarialnego i wpisów do ksiąg wieczystych ponosi </w:t>
      </w:r>
      <w:r>
        <w:rPr>
          <w:rFonts w:eastAsiaTheme="minorHAnsi"/>
          <w:lang w:eastAsia="en-US"/>
        </w:rPr>
        <w:t>Obdarowany</w:t>
      </w:r>
      <w:r w:rsidR="00BA0048">
        <w:rPr>
          <w:rFonts w:eastAsiaTheme="minorHAnsi"/>
          <w:lang w:eastAsia="en-US"/>
        </w:rPr>
        <w:t>.</w:t>
      </w:r>
    </w:p>
    <w:p w:rsidR="003A0864" w:rsidRPr="00DF4451" w:rsidRDefault="009469DA" w:rsidP="00BA0048">
      <w:pPr>
        <w:spacing w:line="259" w:lineRule="auto"/>
        <w:jc w:val="both"/>
      </w:pPr>
      <w:r w:rsidRPr="00DF4451">
        <w:t xml:space="preserve"> </w:t>
      </w:r>
    </w:p>
    <w:p w:rsidR="003A0864" w:rsidRPr="0066471C" w:rsidRDefault="00DF4451" w:rsidP="00DF4451">
      <w:pPr>
        <w:pStyle w:val="Akapitzlist"/>
        <w:numPr>
          <w:ilvl w:val="0"/>
          <w:numId w:val="8"/>
        </w:numPr>
        <w:jc w:val="both"/>
        <w:rPr>
          <w:b/>
        </w:rPr>
      </w:pPr>
      <w:bookmarkStart w:id="0" w:name="_Hlk194572038"/>
      <w:r w:rsidRPr="0066471C">
        <w:rPr>
          <w:b/>
        </w:rPr>
        <w:t>Cel darowizny</w:t>
      </w:r>
      <w:r w:rsidR="00F92B36">
        <w:rPr>
          <w:b/>
        </w:rPr>
        <w:t xml:space="preserve"> i termin zagospodarowania</w:t>
      </w:r>
      <w:r w:rsidRPr="0066471C">
        <w:rPr>
          <w:b/>
        </w:rPr>
        <w:t xml:space="preserve">: </w:t>
      </w:r>
    </w:p>
    <w:p w:rsidR="00DF4451" w:rsidRDefault="0066471C" w:rsidP="00DF4451">
      <w:pPr>
        <w:spacing w:line="259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Z</w:t>
      </w:r>
      <w:r w:rsidR="00DF4451" w:rsidRPr="00DF4451">
        <w:rPr>
          <w:rFonts w:eastAsiaTheme="minorHAnsi"/>
          <w:lang w:eastAsia="en-US"/>
        </w:rPr>
        <w:t xml:space="preserve"> przeznaczeniem na realizację celu publicznego : budowa ścieżki pieszo rowerowej i</w:t>
      </w:r>
      <w:r w:rsidR="0079788D">
        <w:rPr>
          <w:rFonts w:eastAsiaTheme="minorHAnsi"/>
          <w:lang w:eastAsia="en-US"/>
        </w:rPr>
        <w:t> </w:t>
      </w:r>
      <w:r w:rsidR="00DF4451" w:rsidRPr="00DF4451">
        <w:rPr>
          <w:rFonts w:eastAsiaTheme="minorHAnsi"/>
          <w:lang w:eastAsia="en-US"/>
        </w:rPr>
        <w:t>urządzenie zieleni publicznej.</w:t>
      </w:r>
      <w:r w:rsidR="0079788D">
        <w:rPr>
          <w:rFonts w:eastAsiaTheme="minorHAnsi"/>
          <w:lang w:eastAsia="en-US"/>
        </w:rPr>
        <w:t xml:space="preserve"> Działka została przekazana Gminie Dzierzgoń na podstawie umowy użyczenia z dnia 1.10.2024 r. na realizację zadania publicznego budowa ścieżki pieszo rowerowej.  Cel darowizny zrealizowany musi być w terminie 5 lat od dnia dokonania darowizny.</w:t>
      </w:r>
      <w:bookmarkStart w:id="1" w:name="_GoBack"/>
      <w:bookmarkEnd w:id="1"/>
      <w:r w:rsidR="0079788D">
        <w:rPr>
          <w:rFonts w:eastAsiaTheme="minorHAnsi"/>
          <w:lang w:eastAsia="en-US"/>
        </w:rPr>
        <w:t xml:space="preserve"> </w:t>
      </w:r>
      <w:r w:rsidR="00F92B36">
        <w:rPr>
          <w:rFonts w:eastAsiaTheme="minorHAnsi"/>
          <w:lang w:eastAsia="en-US"/>
        </w:rPr>
        <w:t xml:space="preserve"> </w:t>
      </w:r>
    </w:p>
    <w:p w:rsidR="00DF4451" w:rsidRDefault="00DF4451" w:rsidP="00DF4451">
      <w:pPr>
        <w:spacing w:line="259" w:lineRule="auto"/>
        <w:jc w:val="both"/>
        <w:rPr>
          <w:rFonts w:eastAsiaTheme="minorHAnsi"/>
          <w:lang w:eastAsia="en-US"/>
        </w:rPr>
      </w:pPr>
    </w:p>
    <w:p w:rsidR="003A0864" w:rsidRDefault="00ED1F1A" w:rsidP="003A0864">
      <w:pPr>
        <w:jc w:val="both"/>
      </w:pPr>
      <w:r>
        <w:t>Osoby, którym przysługuje pierwszeństwo w nabyciu w/w nieruchomości na podstawie art. 34 ust. 1 pkt 1 i 2 ustawy z dnia 21 sierpnia 1997 r. o gospodarce nieruchomościami ( Dz. U. z</w:t>
      </w:r>
      <w:r w:rsidR="0079788D">
        <w:t> </w:t>
      </w:r>
      <w:r>
        <w:t>2024 r. poz. 1145 ze zm.) mogą składać wnioski do Starosty Sztumskiego w terminie 6</w:t>
      </w:r>
      <w:r w:rsidR="0079788D">
        <w:t> </w:t>
      </w:r>
      <w:r>
        <w:t xml:space="preserve">tygodni </w:t>
      </w:r>
      <w:r w:rsidR="00396F6F">
        <w:t xml:space="preserve">licząc </w:t>
      </w:r>
      <w:r>
        <w:t>od dnia ukazania się wykazu.</w:t>
      </w:r>
    </w:p>
    <w:p w:rsidR="00ED1F1A" w:rsidRDefault="00ED1F1A" w:rsidP="003A0864">
      <w:pPr>
        <w:jc w:val="both"/>
      </w:pPr>
    </w:p>
    <w:p w:rsidR="00ED1F1A" w:rsidRDefault="00ED1F1A" w:rsidP="003A0864">
      <w:pPr>
        <w:jc w:val="both"/>
      </w:pPr>
    </w:p>
    <w:bookmarkEnd w:id="0"/>
    <w:p w:rsidR="00D94F08" w:rsidRDefault="00D94F08" w:rsidP="003A0864">
      <w:pPr>
        <w:jc w:val="both"/>
      </w:pPr>
    </w:p>
    <w:p w:rsidR="00D94F08" w:rsidRDefault="00D94F08" w:rsidP="003A0864">
      <w:pPr>
        <w:jc w:val="both"/>
      </w:pPr>
    </w:p>
    <w:p w:rsidR="00D94F08" w:rsidRDefault="00D94F08" w:rsidP="003A0864">
      <w:pPr>
        <w:jc w:val="both"/>
      </w:pPr>
    </w:p>
    <w:p w:rsidR="00D94F08" w:rsidRDefault="00D94F08" w:rsidP="003A0864">
      <w:pPr>
        <w:jc w:val="both"/>
      </w:pPr>
    </w:p>
    <w:p w:rsidR="00D94F08" w:rsidRDefault="00D94F08" w:rsidP="003A0864">
      <w:pPr>
        <w:jc w:val="both"/>
      </w:pPr>
    </w:p>
    <w:p w:rsidR="00D94F08" w:rsidRDefault="00D94F08" w:rsidP="003A0864">
      <w:pPr>
        <w:jc w:val="both"/>
      </w:pPr>
    </w:p>
    <w:p w:rsidR="00D94F08" w:rsidRDefault="00D94F08" w:rsidP="003A0864">
      <w:pPr>
        <w:jc w:val="both"/>
      </w:pPr>
    </w:p>
    <w:p w:rsidR="00D94F08" w:rsidRDefault="00D94F08" w:rsidP="003A0864">
      <w:pPr>
        <w:jc w:val="both"/>
      </w:pPr>
    </w:p>
    <w:p w:rsidR="00D94F08" w:rsidRDefault="00D94F08" w:rsidP="003A0864">
      <w:pPr>
        <w:jc w:val="both"/>
      </w:pPr>
    </w:p>
    <w:p w:rsidR="00D94F08" w:rsidRDefault="00D94F08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Default="00FE2427" w:rsidP="003A0864">
      <w:pPr>
        <w:jc w:val="both"/>
      </w:pPr>
    </w:p>
    <w:p w:rsidR="00FE2427" w:rsidRPr="00FE2427" w:rsidRDefault="00FE2427" w:rsidP="00FE2427">
      <w:pPr>
        <w:jc w:val="both"/>
        <w:rPr>
          <w:sz w:val="16"/>
          <w:szCs w:val="16"/>
        </w:rPr>
      </w:pPr>
      <w:r w:rsidRPr="00FE2427">
        <w:rPr>
          <w:sz w:val="16"/>
          <w:szCs w:val="16"/>
        </w:rPr>
        <w:t>Sporządziła:</w:t>
      </w:r>
    </w:p>
    <w:p w:rsidR="00FE2427" w:rsidRDefault="00FE2427" w:rsidP="00FE2427">
      <w:pPr>
        <w:jc w:val="both"/>
        <w:rPr>
          <w:sz w:val="16"/>
          <w:szCs w:val="16"/>
        </w:rPr>
      </w:pPr>
      <w:r w:rsidRPr="00FE2427">
        <w:rPr>
          <w:sz w:val="16"/>
          <w:szCs w:val="16"/>
        </w:rPr>
        <w:t xml:space="preserve">Jas Danuta </w:t>
      </w:r>
      <w:r>
        <w:rPr>
          <w:sz w:val="16"/>
          <w:szCs w:val="16"/>
        </w:rPr>
        <w:t xml:space="preserve"> Zastępca Naczelnika Wydziału GK</w:t>
      </w:r>
    </w:p>
    <w:p w:rsidR="00C642FE" w:rsidRPr="003A0864" w:rsidRDefault="00FE2427" w:rsidP="00FE2427">
      <w:pPr>
        <w:jc w:val="both"/>
      </w:pPr>
      <w:r>
        <w:rPr>
          <w:sz w:val="16"/>
          <w:szCs w:val="16"/>
        </w:rPr>
        <w:t>Tel. 55 267 74 86</w:t>
      </w:r>
      <w:r w:rsidR="00F83082" w:rsidRPr="00FE2427">
        <w:rPr>
          <w:sz w:val="16"/>
          <w:szCs w:val="16"/>
        </w:rPr>
        <w:tab/>
      </w:r>
      <w:r w:rsidR="00F83082" w:rsidRPr="003A0864">
        <w:tab/>
      </w:r>
      <w:r w:rsidR="00F83082" w:rsidRPr="003A0864">
        <w:tab/>
      </w:r>
      <w:r w:rsidR="00F83082" w:rsidRPr="003A0864">
        <w:tab/>
        <w:t xml:space="preserve"> </w:t>
      </w:r>
    </w:p>
    <w:sectPr w:rsidR="00C642FE" w:rsidRPr="003A0864" w:rsidSect="007E54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24" w:right="1417" w:bottom="1417" w:left="1417" w:header="142" w:footer="2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53E2" w:rsidRDefault="00B453E2">
      <w:r>
        <w:separator/>
      </w:r>
    </w:p>
  </w:endnote>
  <w:endnote w:type="continuationSeparator" w:id="0">
    <w:p w:rsidR="00B453E2" w:rsidRDefault="00B45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C6F" w:rsidRDefault="00B453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58A" w:rsidRDefault="00B453E2" w:rsidP="00B17A1F">
    <w:pPr>
      <w:pStyle w:val="Stopka"/>
      <w:pBdr>
        <w:bottom w:val="single" w:sz="12" w:space="1" w:color="auto"/>
      </w:pBdr>
      <w:jc w:val="center"/>
      <w:rPr>
        <w:rFonts w:ascii="Arial" w:hAnsi="Arial" w:cs="Arial"/>
        <w:b/>
        <w:i/>
        <w:sz w:val="14"/>
        <w:szCs w:val="14"/>
      </w:rPr>
    </w:pPr>
    <w:bookmarkStart w:id="2" w:name="OLE_LINK1"/>
    <w:bookmarkStart w:id="3" w:name="OLE_LINK2"/>
    <w:bookmarkStart w:id="4" w:name="_Hlk19022815"/>
  </w:p>
  <w:p w:rsidR="0083258A" w:rsidRDefault="00AB5116" w:rsidP="006A6785">
    <w:pPr>
      <w:pStyle w:val="Stopka"/>
      <w:jc w:val="center"/>
      <w:rPr>
        <w:rFonts w:ascii="Arial" w:hAnsi="Arial" w:cs="Arial"/>
        <w:i/>
        <w:sz w:val="14"/>
        <w:szCs w:val="14"/>
      </w:rPr>
    </w:pPr>
    <w:r w:rsidRPr="006A6785">
      <w:rPr>
        <w:rFonts w:ascii="Arial" w:hAnsi="Arial" w:cs="Arial"/>
        <w:i/>
        <w:sz w:val="14"/>
        <w:szCs w:val="14"/>
      </w:rPr>
      <w:t>Wydział Geodezji,</w:t>
    </w:r>
    <w:r>
      <w:rPr>
        <w:rFonts w:ascii="Arial" w:hAnsi="Arial" w:cs="Arial"/>
        <w:i/>
        <w:sz w:val="14"/>
        <w:szCs w:val="14"/>
      </w:rPr>
      <w:t xml:space="preserve"> </w:t>
    </w:r>
    <w:r w:rsidRPr="006A6785">
      <w:rPr>
        <w:rFonts w:ascii="Arial" w:hAnsi="Arial" w:cs="Arial"/>
        <w:i/>
        <w:sz w:val="14"/>
        <w:szCs w:val="14"/>
      </w:rPr>
      <w:t>Kartografii,</w:t>
    </w:r>
    <w:r>
      <w:rPr>
        <w:rFonts w:ascii="Arial" w:hAnsi="Arial" w:cs="Arial"/>
        <w:i/>
        <w:sz w:val="14"/>
        <w:szCs w:val="14"/>
      </w:rPr>
      <w:t xml:space="preserve"> </w:t>
    </w:r>
    <w:r w:rsidRPr="006A6785">
      <w:rPr>
        <w:rFonts w:ascii="Arial" w:hAnsi="Arial" w:cs="Arial"/>
        <w:i/>
        <w:sz w:val="14"/>
        <w:szCs w:val="14"/>
      </w:rPr>
      <w:t xml:space="preserve">Katastru i </w:t>
    </w:r>
    <w:r>
      <w:rPr>
        <w:rFonts w:ascii="Arial" w:hAnsi="Arial" w:cs="Arial"/>
        <w:i/>
        <w:sz w:val="14"/>
        <w:szCs w:val="14"/>
      </w:rPr>
      <w:t xml:space="preserve">Gospodarki </w:t>
    </w:r>
    <w:r w:rsidRPr="006A6785">
      <w:rPr>
        <w:rFonts w:ascii="Arial" w:hAnsi="Arial" w:cs="Arial"/>
        <w:i/>
        <w:sz w:val="14"/>
        <w:szCs w:val="14"/>
      </w:rPr>
      <w:t>Nieruchomości</w:t>
    </w:r>
    <w:r>
      <w:rPr>
        <w:rFonts w:ascii="Arial" w:hAnsi="Arial" w:cs="Arial"/>
        <w:i/>
        <w:sz w:val="14"/>
        <w:szCs w:val="14"/>
      </w:rPr>
      <w:t>ami</w:t>
    </w:r>
    <w:r>
      <w:rPr>
        <w:rFonts w:ascii="Arial" w:hAnsi="Arial" w:cs="Arial"/>
        <w:i/>
        <w:sz w:val="14"/>
        <w:szCs w:val="14"/>
      </w:rPr>
      <w:br/>
      <w:t>Starostwa</w:t>
    </w:r>
    <w:r w:rsidRPr="00FF4AC3">
      <w:rPr>
        <w:rFonts w:ascii="Arial" w:hAnsi="Arial" w:cs="Arial"/>
        <w:i/>
        <w:sz w:val="14"/>
        <w:szCs w:val="14"/>
      </w:rPr>
      <w:t xml:space="preserve"> Powiatowe</w:t>
    </w:r>
    <w:r>
      <w:rPr>
        <w:rFonts w:ascii="Arial" w:hAnsi="Arial" w:cs="Arial"/>
        <w:i/>
        <w:sz w:val="14"/>
        <w:szCs w:val="14"/>
      </w:rPr>
      <w:t>go</w:t>
    </w:r>
    <w:r w:rsidRPr="00FF4AC3">
      <w:rPr>
        <w:rFonts w:ascii="Arial" w:hAnsi="Arial" w:cs="Arial"/>
        <w:i/>
        <w:sz w:val="14"/>
        <w:szCs w:val="14"/>
      </w:rPr>
      <w:t xml:space="preserve"> w Sztumie</w:t>
    </w:r>
  </w:p>
  <w:p w:rsidR="0083258A" w:rsidRDefault="00AB5116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FF4AC3">
      <w:rPr>
        <w:rFonts w:ascii="Arial" w:hAnsi="Arial" w:cs="Arial"/>
        <w:i/>
        <w:sz w:val="14"/>
        <w:szCs w:val="14"/>
      </w:rPr>
      <w:t xml:space="preserve"> ul. Mi</w:t>
    </w:r>
    <w:r>
      <w:rPr>
        <w:rFonts w:ascii="Arial" w:hAnsi="Arial" w:cs="Arial"/>
        <w:i/>
        <w:sz w:val="14"/>
        <w:szCs w:val="14"/>
      </w:rPr>
      <w:t xml:space="preserve">ckiewicza 39B, 82-400 Sztum </w:t>
    </w:r>
    <w:r>
      <w:rPr>
        <w:rFonts w:ascii="Arial" w:hAnsi="Arial" w:cs="Arial"/>
        <w:i/>
        <w:sz w:val="14"/>
        <w:szCs w:val="14"/>
      </w:rPr>
      <w:br/>
      <w:t>tel. 55-267-74-88, fax.</w:t>
    </w:r>
    <w:r w:rsidRPr="00FF4AC3">
      <w:rPr>
        <w:rFonts w:ascii="Arial" w:hAnsi="Arial" w:cs="Arial"/>
        <w:i/>
        <w:sz w:val="14"/>
        <w:szCs w:val="14"/>
      </w:rPr>
      <w:t>55-267-74-</w:t>
    </w:r>
    <w:r>
      <w:rPr>
        <w:rFonts w:ascii="Arial" w:hAnsi="Arial" w:cs="Arial"/>
        <w:i/>
        <w:sz w:val="14"/>
        <w:szCs w:val="14"/>
      </w:rPr>
      <w:t>87</w:t>
    </w:r>
  </w:p>
  <w:p w:rsidR="0083258A" w:rsidRPr="00422C6F" w:rsidRDefault="00AB5116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422C6F">
      <w:rPr>
        <w:rFonts w:ascii="Arial" w:hAnsi="Arial" w:cs="Arial"/>
        <w:i/>
        <w:sz w:val="14"/>
        <w:szCs w:val="14"/>
      </w:rPr>
      <w:t xml:space="preserve">geodezja@powiatsztumski.pl </w:t>
    </w:r>
    <w:r w:rsidRPr="00422C6F">
      <w:rPr>
        <w:rFonts w:ascii="Arial" w:hAnsi="Arial" w:cs="Arial"/>
        <w:i/>
        <w:sz w:val="14"/>
        <w:szCs w:val="14"/>
      </w:rPr>
      <w:br/>
    </w:r>
    <w:r w:rsidRPr="00422C6F">
      <w:rPr>
        <w:rFonts w:ascii="Arial" w:hAnsi="Arial" w:cs="Arial"/>
        <w:i/>
        <w:sz w:val="14"/>
        <w:szCs w:val="14"/>
        <w:u w:val="single"/>
      </w:rPr>
      <w:t>www.powiatsztumski.pl</w:t>
    </w:r>
  </w:p>
  <w:bookmarkEnd w:id="2"/>
  <w:bookmarkEnd w:id="3"/>
  <w:bookmarkEnd w:id="4"/>
  <w:p w:rsidR="0083258A" w:rsidRPr="00422C6F" w:rsidRDefault="00B453E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C6F" w:rsidRDefault="00B453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53E2" w:rsidRDefault="00B453E2">
      <w:r>
        <w:separator/>
      </w:r>
    </w:p>
  </w:footnote>
  <w:footnote w:type="continuationSeparator" w:id="0">
    <w:p w:rsidR="00B453E2" w:rsidRDefault="00B45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C6F" w:rsidRDefault="00B453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58A" w:rsidRDefault="00AB5116" w:rsidP="00B17A1F">
    <w:pPr>
      <w:pStyle w:val="Nagwek"/>
      <w:pBdr>
        <w:bottom w:val="double" w:sz="6" w:space="0" w:color="auto"/>
      </w:pBdr>
      <w:rPr>
        <w:rFonts w:ascii="Arial Black" w:hAnsi="Arial Black"/>
        <w:b/>
        <w:i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B9B4633" wp14:editId="2EE0E1BA">
          <wp:simplePos x="0" y="0"/>
          <wp:positionH relativeFrom="column">
            <wp:posOffset>52705</wp:posOffset>
          </wp:positionH>
          <wp:positionV relativeFrom="paragraph">
            <wp:posOffset>138430</wp:posOffset>
          </wp:positionV>
          <wp:extent cx="467360" cy="571500"/>
          <wp:effectExtent l="0" t="0" r="8890" b="0"/>
          <wp:wrapNone/>
          <wp:docPr id="1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5827A1" w:rsidRDefault="00AB5116" w:rsidP="00B17A1F">
    <w:pPr>
      <w:pStyle w:val="Nagwek"/>
      <w:pBdr>
        <w:bottom w:val="double" w:sz="6" w:space="0" w:color="auto"/>
      </w:pBdr>
      <w:rPr>
        <w:sz w:val="20"/>
        <w:szCs w:val="20"/>
      </w:rPr>
    </w:pPr>
    <w:r>
      <w:rPr>
        <w:rFonts w:ascii="Arial Black" w:hAnsi="Arial Black"/>
        <w:b/>
        <w:i/>
      </w:rPr>
      <w:t xml:space="preserve">            Starostwo Powiatowe </w:t>
    </w:r>
    <w:r>
      <w:rPr>
        <w:rFonts w:ascii="Arial Black" w:hAnsi="Arial Black"/>
        <w:b/>
        <w:i/>
      </w:rPr>
      <w:br/>
      <w:t xml:space="preserve">           w Sztumie</w:t>
    </w:r>
    <w:r>
      <w:rPr>
        <w:sz w:val="20"/>
        <w:szCs w:val="20"/>
      </w:rPr>
      <w:br/>
    </w:r>
  </w:p>
  <w:p w:rsidR="0083258A" w:rsidRDefault="00B453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C6F" w:rsidRDefault="00B453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16900"/>
    <w:multiLevelType w:val="hybridMultilevel"/>
    <w:tmpl w:val="129C4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2486B"/>
    <w:multiLevelType w:val="hybridMultilevel"/>
    <w:tmpl w:val="99F4C260"/>
    <w:lvl w:ilvl="0" w:tplc="6E16C42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14111771"/>
    <w:multiLevelType w:val="hybridMultilevel"/>
    <w:tmpl w:val="3790E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DA513A"/>
    <w:multiLevelType w:val="hybridMultilevel"/>
    <w:tmpl w:val="D1961960"/>
    <w:lvl w:ilvl="0" w:tplc="EDAC764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D25095"/>
    <w:multiLevelType w:val="hybridMultilevel"/>
    <w:tmpl w:val="A2FC2C44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 w15:restartNumberingAfterBreak="0">
    <w:nsid w:val="34A31254"/>
    <w:multiLevelType w:val="hybridMultilevel"/>
    <w:tmpl w:val="74289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D5408"/>
    <w:multiLevelType w:val="hybridMultilevel"/>
    <w:tmpl w:val="69705F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B1D1452"/>
    <w:multiLevelType w:val="hybridMultilevel"/>
    <w:tmpl w:val="BCC69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09675A"/>
    <w:multiLevelType w:val="hybridMultilevel"/>
    <w:tmpl w:val="DADA7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443DC4"/>
    <w:multiLevelType w:val="hybridMultilevel"/>
    <w:tmpl w:val="74289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0328D3"/>
    <w:multiLevelType w:val="hybridMultilevel"/>
    <w:tmpl w:val="95C40532"/>
    <w:lvl w:ilvl="0" w:tplc="BC244E7E">
      <w:start w:val="1"/>
      <w:numFmt w:val="lowerLetter"/>
      <w:lvlText w:val="%1)"/>
      <w:lvlJc w:val="left"/>
      <w:pPr>
        <w:ind w:left="1080" w:hanging="360"/>
      </w:pPr>
      <w:rPr>
        <w:rFonts w:eastAsia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1F45D0"/>
    <w:multiLevelType w:val="hybridMultilevel"/>
    <w:tmpl w:val="346466E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7FD8667B"/>
    <w:multiLevelType w:val="hybridMultilevel"/>
    <w:tmpl w:val="26087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5"/>
  </w:num>
  <w:num w:numId="5">
    <w:abstractNumId w:val="9"/>
  </w:num>
  <w:num w:numId="6">
    <w:abstractNumId w:val="10"/>
  </w:num>
  <w:num w:numId="7">
    <w:abstractNumId w:val="4"/>
  </w:num>
  <w:num w:numId="8">
    <w:abstractNumId w:val="3"/>
  </w:num>
  <w:num w:numId="9">
    <w:abstractNumId w:val="7"/>
  </w:num>
  <w:num w:numId="10">
    <w:abstractNumId w:val="2"/>
  </w:num>
  <w:num w:numId="11">
    <w:abstractNumId w:val="11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802"/>
    <w:rsid w:val="000027C0"/>
    <w:rsid w:val="00011309"/>
    <w:rsid w:val="00052C16"/>
    <w:rsid w:val="00075B75"/>
    <w:rsid w:val="000A12EF"/>
    <w:rsid w:val="000C6417"/>
    <w:rsid w:val="000D1896"/>
    <w:rsid w:val="00106CE1"/>
    <w:rsid w:val="001559F9"/>
    <w:rsid w:val="00165649"/>
    <w:rsid w:val="00193BA6"/>
    <w:rsid w:val="001A25AF"/>
    <w:rsid w:val="001B0F93"/>
    <w:rsid w:val="00213493"/>
    <w:rsid w:val="00265074"/>
    <w:rsid w:val="00271080"/>
    <w:rsid w:val="00272242"/>
    <w:rsid w:val="00275057"/>
    <w:rsid w:val="00292665"/>
    <w:rsid w:val="002A3E3E"/>
    <w:rsid w:val="002A58EC"/>
    <w:rsid w:val="002D11F6"/>
    <w:rsid w:val="002D3CCB"/>
    <w:rsid w:val="002E1106"/>
    <w:rsid w:val="002F5492"/>
    <w:rsid w:val="00381C33"/>
    <w:rsid w:val="00396F6F"/>
    <w:rsid w:val="003A0864"/>
    <w:rsid w:val="003F0B76"/>
    <w:rsid w:val="00403802"/>
    <w:rsid w:val="00404D28"/>
    <w:rsid w:val="00420197"/>
    <w:rsid w:val="004348E1"/>
    <w:rsid w:val="0046156E"/>
    <w:rsid w:val="00462A5B"/>
    <w:rsid w:val="004D7192"/>
    <w:rsid w:val="004E1B90"/>
    <w:rsid w:val="00501C37"/>
    <w:rsid w:val="00546911"/>
    <w:rsid w:val="00556F5B"/>
    <w:rsid w:val="00561165"/>
    <w:rsid w:val="00564D2B"/>
    <w:rsid w:val="00573887"/>
    <w:rsid w:val="00616EA5"/>
    <w:rsid w:val="006203E8"/>
    <w:rsid w:val="0066471C"/>
    <w:rsid w:val="00672529"/>
    <w:rsid w:val="006A2344"/>
    <w:rsid w:val="006A4CED"/>
    <w:rsid w:val="006F0FAC"/>
    <w:rsid w:val="007053D2"/>
    <w:rsid w:val="00733ACD"/>
    <w:rsid w:val="00791AD5"/>
    <w:rsid w:val="0079788D"/>
    <w:rsid w:val="007A74E1"/>
    <w:rsid w:val="007E0508"/>
    <w:rsid w:val="00802DEB"/>
    <w:rsid w:val="00805C10"/>
    <w:rsid w:val="008400EE"/>
    <w:rsid w:val="00850FA8"/>
    <w:rsid w:val="00851489"/>
    <w:rsid w:val="0085291D"/>
    <w:rsid w:val="009469DA"/>
    <w:rsid w:val="00953CE6"/>
    <w:rsid w:val="00A0620F"/>
    <w:rsid w:val="00A5254F"/>
    <w:rsid w:val="00A94210"/>
    <w:rsid w:val="00AB5116"/>
    <w:rsid w:val="00AC0EDA"/>
    <w:rsid w:val="00B119F1"/>
    <w:rsid w:val="00B453E2"/>
    <w:rsid w:val="00B667D5"/>
    <w:rsid w:val="00BA0048"/>
    <w:rsid w:val="00BD6095"/>
    <w:rsid w:val="00BE588B"/>
    <w:rsid w:val="00C13567"/>
    <w:rsid w:val="00C25AEF"/>
    <w:rsid w:val="00C4166D"/>
    <w:rsid w:val="00C642FE"/>
    <w:rsid w:val="00C64D42"/>
    <w:rsid w:val="00C66331"/>
    <w:rsid w:val="00C66BA5"/>
    <w:rsid w:val="00CA125F"/>
    <w:rsid w:val="00CD7C84"/>
    <w:rsid w:val="00CE37CE"/>
    <w:rsid w:val="00CF18AC"/>
    <w:rsid w:val="00D36BC6"/>
    <w:rsid w:val="00D77B89"/>
    <w:rsid w:val="00D937C4"/>
    <w:rsid w:val="00D94F08"/>
    <w:rsid w:val="00DA439D"/>
    <w:rsid w:val="00DB63F3"/>
    <w:rsid w:val="00DD6125"/>
    <w:rsid w:val="00DE7079"/>
    <w:rsid w:val="00DF4451"/>
    <w:rsid w:val="00E51AF9"/>
    <w:rsid w:val="00E54995"/>
    <w:rsid w:val="00E559E0"/>
    <w:rsid w:val="00E77A5D"/>
    <w:rsid w:val="00E853B8"/>
    <w:rsid w:val="00EA219D"/>
    <w:rsid w:val="00ED1F1A"/>
    <w:rsid w:val="00ED477F"/>
    <w:rsid w:val="00F278ED"/>
    <w:rsid w:val="00F31C5A"/>
    <w:rsid w:val="00F34819"/>
    <w:rsid w:val="00F40C5F"/>
    <w:rsid w:val="00F44A94"/>
    <w:rsid w:val="00F83082"/>
    <w:rsid w:val="00F92B36"/>
    <w:rsid w:val="00FB60E3"/>
    <w:rsid w:val="00FE2427"/>
    <w:rsid w:val="00FE3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B8653"/>
  <w15:chartTrackingRefBased/>
  <w15:docId w15:val="{E7C07E7C-5C4B-46B8-9490-A6AABB993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56F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038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03802"/>
  </w:style>
  <w:style w:type="paragraph" w:styleId="Stopka">
    <w:name w:val="footer"/>
    <w:basedOn w:val="Normalny"/>
    <w:link w:val="StopkaZnak"/>
    <w:uiPriority w:val="99"/>
    <w:semiHidden/>
    <w:unhideWhenUsed/>
    <w:rsid w:val="004038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03802"/>
  </w:style>
  <w:style w:type="paragraph" w:styleId="Akapitzlist">
    <w:name w:val="List Paragraph"/>
    <w:basedOn w:val="Normalny"/>
    <w:uiPriority w:val="34"/>
    <w:qFormat/>
    <w:rsid w:val="00403802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40380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038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35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356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E1B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DAF5F-E586-4085-9253-F1B95ABDD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551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Danuta</cp:lastModifiedBy>
  <cp:revision>3</cp:revision>
  <cp:lastPrinted>2025-08-12T08:26:00Z</cp:lastPrinted>
  <dcterms:created xsi:type="dcterms:W3CDTF">2025-08-11T12:49:00Z</dcterms:created>
  <dcterms:modified xsi:type="dcterms:W3CDTF">2025-08-12T09:19:00Z</dcterms:modified>
</cp:coreProperties>
</file>