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A9" w:rsidRPr="00341354" w:rsidRDefault="00D15180" w:rsidP="00D1518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F"/>
        </w:rPr>
      </w:pPr>
      <w:bookmarkStart w:id="0" w:name="_Hlk138319903"/>
      <w:r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S</w:t>
      </w:r>
      <w:r w:rsidR="00905141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ztum, dn. </w:t>
      </w:r>
      <w:r w:rsidR="000032C4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905141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0032C4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B513A9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BD527A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B513A9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</w:t>
      </w:r>
    </w:p>
    <w:p w:rsidR="00B513A9" w:rsidRPr="00341354" w:rsidRDefault="00565151" w:rsidP="00B513A9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GK.68</w:t>
      </w:r>
      <w:r w:rsidR="000C4FD0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F0394F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.1.</w:t>
      </w:r>
      <w:r w:rsidR="00341354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EB23B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bookmarkStart w:id="1" w:name="_GoBack"/>
      <w:bookmarkEnd w:id="1"/>
      <w:r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BD527A"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41354">
        <w:rPr>
          <w:rFonts w:ascii="Times New Roman" w:eastAsia="Times New Roman" w:hAnsi="Times New Roman" w:cs="Times New Roman"/>
          <w:sz w:val="24"/>
          <w:szCs w:val="24"/>
          <w:lang w:eastAsia="ar-SA"/>
        </w:rPr>
        <w:t>.WR.1</w:t>
      </w:r>
    </w:p>
    <w:p w:rsidR="002C18B0" w:rsidRPr="00341354" w:rsidRDefault="002C18B0" w:rsidP="002C18B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18B0" w:rsidRPr="00341354" w:rsidRDefault="002C18B0" w:rsidP="002C18B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18B0" w:rsidRPr="00341354" w:rsidRDefault="002C18B0" w:rsidP="00565151">
      <w:pPr>
        <w:suppressAutoHyphens/>
        <w:autoSpaceDN w:val="0"/>
        <w:spacing w:line="242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13A9" w:rsidRPr="00341354" w:rsidRDefault="00B513A9" w:rsidP="00565151">
      <w:pPr>
        <w:suppressAutoHyphens/>
        <w:autoSpaceDN w:val="0"/>
        <w:spacing w:line="242" w:lineRule="auto"/>
        <w:jc w:val="center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O WSZCZĘCIU POSTĘPOWANIA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</w:p>
    <w:p w:rsidR="00FA1B63" w:rsidRPr="00341354" w:rsidRDefault="00B513A9" w:rsidP="0080443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354">
        <w:rPr>
          <w:rFonts w:ascii="Times New Roman" w:eastAsia="Calibri" w:hAnsi="Times New Roman" w:cs="Times New Roman"/>
          <w:sz w:val="24"/>
          <w:szCs w:val="24"/>
        </w:rPr>
        <w:t xml:space="preserve">Starosta Sztumski wykonujący zadania z zakresu administracji rządowej  </w:t>
      </w:r>
      <w:r w:rsidRPr="0034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61 § 1 i § 4 ustawy z dnia 14 czerwca 1960 r. </w:t>
      </w:r>
      <w:r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Kodeks Postępowania Administracyjnego </w:t>
      </w:r>
      <w:r w:rsidR="00565151"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proofErr w:type="spellStart"/>
      <w:r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t.j</w:t>
      </w:r>
      <w:proofErr w:type="spellEnd"/>
      <w:r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Dz. U. z 202</w:t>
      </w:r>
      <w:r w:rsidR="00ED4EA0"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4r.</w:t>
      </w:r>
      <w:r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poz. </w:t>
      </w:r>
      <w:r w:rsidR="00ED4EA0"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572</w:t>
      </w:r>
      <w:r w:rsidR="00B560CD"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ze zm.</w:t>
      </w:r>
      <w:r w:rsidR="00565151" w:rsidRPr="0034135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34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58DA" w:rsidRPr="0034135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</w:t>
      </w:r>
      <w:r w:rsidRPr="0034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</w:t>
      </w:r>
      <w:r w:rsidR="00813EAC" w:rsidRPr="0034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80443B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D527A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60A7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września </w:t>
      </w:r>
      <w:r w:rsidR="00BD527A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13EAC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BD527A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142DA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3EAC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="000C4FD0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wniosek </w:t>
      </w:r>
      <w:r w:rsidR="00D960A7" w:rsidRPr="00D96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Małgorzaty </w:t>
      </w:r>
      <w:r w:rsidR="00D960A7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Magoń </w:t>
      </w:r>
      <w:r w:rsidR="003C7DBB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pełnomocnika ENERGA Operator S.A. z siedzibą w Gdańsku </w:t>
      </w:r>
      <w:r w:rsidR="00813EAC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</w:t>
      </w:r>
      <w:r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postępowanie </w:t>
      </w:r>
      <w:r w:rsidR="007825FD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 </w:t>
      </w:r>
      <w:r w:rsidR="00813EAC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F76AB5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decyzji ograniczającej sposób korzystania z nieruchomości </w:t>
      </w:r>
      <w:r w:rsidR="0080443B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6D6BAF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80443B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124</w:t>
      </w:r>
      <w:r w:rsidR="00E60943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80443B" w:rsidRPr="00F76A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21 sierpnia 1997 r. o gospodarce </w:t>
      </w:r>
      <w:r w:rsidR="0080443B" w:rsidRPr="00E60943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nieruchomościami)</w:t>
      </w:r>
      <w:r w:rsidR="003C7DBB" w:rsidRPr="00E609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DB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oznaczon</w:t>
      </w:r>
      <w:r w:rsid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9C62D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DB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w ewidencji gruntów i budynków numer</w:t>
      </w:r>
      <w:r w:rsidR="000032C4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="009C62D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32C4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526 i 528</w:t>
      </w:r>
      <w:r w:rsidR="009C62D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DB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obręb </w:t>
      </w:r>
      <w:r w:rsidR="000032C4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Jasna</w:t>
      </w:r>
      <w:r w:rsidR="00F0394F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C7DB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 w:rsidR="000032C4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>Dzierzgoń</w:t>
      </w:r>
      <w:r w:rsidR="003C7DBB" w:rsidRPr="000032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C531C" w:rsidRPr="005C53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wykonania czynności związanych z remontem, konserwacją oraz usuwaniem urządzeń nienależących do części składowych nieruchomości, służących do przesyłania energii elektrycznej, tj. linii napowietrznej nn-0,4 </w:t>
      </w:r>
      <w:proofErr w:type="spellStart"/>
      <w:r w:rsidR="005C531C" w:rsidRPr="005C531C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="005C531C" w:rsidRPr="005C531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3A9" w:rsidRPr="00341354" w:rsidRDefault="00B513A9" w:rsidP="00B513A9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POUCZENIE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Jednocześnie informuje się o możliwości wniesienia przez Stronę ponaglenia, o którym mowa w art. 37 § 1 Kodeks Postępowania Administracyjnego w związku z: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- nie załatwieniem sprawy przez organ w terminie wyznaczonym w art. 35 Kpa lub przepisach szczególnych ( bezczynność).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- prowadzenie postępowania przez organ w sposób dłuższy niż jest to niezbędne do załatwienia sprawy (przewlekłość).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Ponadto ponaglenie winno zawierać uzasadnienie i należy je wnieść do organu wyższego stopnia za pośrednictwem organu prowadzącego sprawę tj. Starosty Sztumskiego.</w:t>
      </w:r>
    </w:p>
    <w:p w:rsidR="00B513A9" w:rsidRPr="00341354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Dodatkowo informuje się, że w toku postępowania strony oraz ich przedstawiciele i pełnomocnicy mają obowiązek zawiadomić organ administracji publicznej o każdej zmianie adresu zamieszkania, w tym adresu elektronicznego. W razie zaniedbania ww. obowiązku doręczenie pisma pod dotychczasowy adres ma skutek prawny 9 art. 41 Kpa).</w:t>
      </w:r>
    </w:p>
    <w:p w:rsidR="00F64F24" w:rsidRPr="00341354" w:rsidRDefault="00F64F24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4F24" w:rsidRPr="00341354" w:rsidRDefault="00F64F24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7CD0" w:rsidRPr="00341354" w:rsidRDefault="00207CD0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7CD0" w:rsidRPr="00341354" w:rsidRDefault="00207CD0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3A9" w:rsidRPr="00341354" w:rsidRDefault="00B513A9" w:rsidP="00D108A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Otrzymują:</w:t>
      </w:r>
    </w:p>
    <w:p w:rsidR="00B513A9" w:rsidRPr="00341354" w:rsidRDefault="00846C09" w:rsidP="00B513A9">
      <w:pPr>
        <w:numPr>
          <w:ilvl w:val="0"/>
          <w:numId w:val="1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postępowania według rozdzielnika</w:t>
      </w:r>
    </w:p>
    <w:p w:rsidR="00B513A9" w:rsidRPr="00341354" w:rsidRDefault="00B513A9" w:rsidP="007778B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aa </w:t>
      </w:r>
    </w:p>
    <w:p w:rsidR="00F64F24" w:rsidRPr="00341354" w:rsidRDefault="00F64F24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</w:p>
    <w:p w:rsidR="00F64F24" w:rsidRPr="00341354" w:rsidRDefault="00F64F24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</w:p>
    <w:p w:rsidR="009A1FFE" w:rsidRPr="00341354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Sporządził: </w:t>
      </w:r>
    </w:p>
    <w:p w:rsidR="009A1FFE" w:rsidRPr="00341354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Wojciech </w:t>
      </w:r>
      <w:proofErr w:type="spellStart"/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>Ranachowski</w:t>
      </w:r>
      <w:proofErr w:type="spellEnd"/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 </w:t>
      </w:r>
    </w:p>
    <w:p w:rsidR="009A1FFE" w:rsidRPr="00341354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>Inspektor w Wydziale Geodezji,</w:t>
      </w:r>
    </w:p>
    <w:p w:rsidR="009A1FFE" w:rsidRPr="00341354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>Kartografii, Katastru i Gospodarki Nieruchomościami</w:t>
      </w:r>
    </w:p>
    <w:p w:rsidR="009A1FFE" w:rsidRPr="00341354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341354">
        <w:rPr>
          <w:rFonts w:ascii="Times New Roman" w:eastAsia="Times New Roman" w:hAnsi="Times New Roman" w:cs="Times New Roman"/>
          <w:sz w:val="14"/>
          <w:szCs w:val="20"/>
          <w:lang w:eastAsia="pl-PL"/>
        </w:rPr>
        <w:t>tel. 55 267 74 86</w:t>
      </w:r>
      <w:bookmarkEnd w:id="0"/>
    </w:p>
    <w:sectPr w:rsidR="009A1FFE" w:rsidRPr="00341354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C7F" w:rsidRDefault="00E92C7F">
      <w:pPr>
        <w:spacing w:after="0" w:line="240" w:lineRule="auto"/>
      </w:pPr>
      <w:r>
        <w:separator/>
      </w:r>
    </w:p>
  </w:endnote>
  <w:endnote w:type="continuationSeparator" w:id="0">
    <w:p w:rsidR="00E92C7F" w:rsidRDefault="00E92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EB23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EB23B5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B513A9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B513A9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B513A9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EB23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EB23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C7F" w:rsidRDefault="00E92C7F">
      <w:pPr>
        <w:spacing w:after="0" w:line="240" w:lineRule="auto"/>
      </w:pPr>
      <w:r>
        <w:separator/>
      </w:r>
    </w:p>
  </w:footnote>
  <w:footnote w:type="continuationSeparator" w:id="0">
    <w:p w:rsidR="00E92C7F" w:rsidRDefault="00E92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EB2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B513A9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A9136BF" wp14:editId="3FEE1188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B513A9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EB23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EB23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E34DF"/>
    <w:multiLevelType w:val="hybridMultilevel"/>
    <w:tmpl w:val="9B6614BC"/>
    <w:lvl w:ilvl="0" w:tplc="CFC8B18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3A9"/>
    <w:rsid w:val="000032C4"/>
    <w:rsid w:val="000142DA"/>
    <w:rsid w:val="000C4FD0"/>
    <w:rsid w:val="001561EC"/>
    <w:rsid w:val="001724E5"/>
    <w:rsid w:val="001938CC"/>
    <w:rsid w:val="00197D94"/>
    <w:rsid w:val="001E4462"/>
    <w:rsid w:val="00207CD0"/>
    <w:rsid w:val="002128CE"/>
    <w:rsid w:val="00212F69"/>
    <w:rsid w:val="002225BD"/>
    <w:rsid w:val="002C18B0"/>
    <w:rsid w:val="002D2EA3"/>
    <w:rsid w:val="00341354"/>
    <w:rsid w:val="00386E89"/>
    <w:rsid w:val="003A1B77"/>
    <w:rsid w:val="003C7DBB"/>
    <w:rsid w:val="003F5001"/>
    <w:rsid w:val="004243C4"/>
    <w:rsid w:val="0052582C"/>
    <w:rsid w:val="00565151"/>
    <w:rsid w:val="005B2718"/>
    <w:rsid w:val="005B5445"/>
    <w:rsid w:val="005C531C"/>
    <w:rsid w:val="005E2E57"/>
    <w:rsid w:val="00607818"/>
    <w:rsid w:val="006B7594"/>
    <w:rsid w:val="006D6BAF"/>
    <w:rsid w:val="007825FD"/>
    <w:rsid w:val="0080443B"/>
    <w:rsid w:val="00813EAC"/>
    <w:rsid w:val="0082411C"/>
    <w:rsid w:val="00846C09"/>
    <w:rsid w:val="008A5A5A"/>
    <w:rsid w:val="008C05DD"/>
    <w:rsid w:val="00905141"/>
    <w:rsid w:val="00972C27"/>
    <w:rsid w:val="009A1FFE"/>
    <w:rsid w:val="009B3D28"/>
    <w:rsid w:val="009C62DB"/>
    <w:rsid w:val="00A251B3"/>
    <w:rsid w:val="00A26FD3"/>
    <w:rsid w:val="00B513A9"/>
    <w:rsid w:val="00B560CD"/>
    <w:rsid w:val="00B607B9"/>
    <w:rsid w:val="00B80B22"/>
    <w:rsid w:val="00BD527A"/>
    <w:rsid w:val="00CC7DD0"/>
    <w:rsid w:val="00CE73C2"/>
    <w:rsid w:val="00D108A5"/>
    <w:rsid w:val="00D15180"/>
    <w:rsid w:val="00D960A7"/>
    <w:rsid w:val="00D96A78"/>
    <w:rsid w:val="00E60943"/>
    <w:rsid w:val="00E92C7F"/>
    <w:rsid w:val="00EB23B5"/>
    <w:rsid w:val="00ED4EA0"/>
    <w:rsid w:val="00F0394F"/>
    <w:rsid w:val="00F1532E"/>
    <w:rsid w:val="00F64F24"/>
    <w:rsid w:val="00F76AB5"/>
    <w:rsid w:val="00FA1B63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C421C"/>
  <w15:chartTrackingRefBased/>
  <w15:docId w15:val="{44B4ACE8-064C-45B4-99EF-DA1720C5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3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5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513A9"/>
  </w:style>
  <w:style w:type="paragraph" w:styleId="Stopka">
    <w:name w:val="footer"/>
    <w:basedOn w:val="Normalny"/>
    <w:link w:val="StopkaZnak"/>
    <w:uiPriority w:val="99"/>
    <w:semiHidden/>
    <w:unhideWhenUsed/>
    <w:rsid w:val="00B5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5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16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73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090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9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Wojciech</cp:lastModifiedBy>
  <cp:revision>61</cp:revision>
  <dcterms:created xsi:type="dcterms:W3CDTF">2023-06-22T08:59:00Z</dcterms:created>
  <dcterms:modified xsi:type="dcterms:W3CDTF">2025-10-10T05:56:00Z</dcterms:modified>
</cp:coreProperties>
</file>