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2F34C" w14:textId="412F7CDF" w:rsidR="00146088" w:rsidRPr="00BC5BA9" w:rsidRDefault="00146088" w:rsidP="00146088">
      <w:pPr>
        <w:tabs>
          <w:tab w:val="left" w:pos="540"/>
          <w:tab w:val="left" w:pos="2640"/>
        </w:tabs>
        <w:spacing w:line="360" w:lineRule="auto"/>
        <w:jc w:val="both"/>
        <w:rPr>
          <w:b/>
          <w:color w:val="000000" w:themeColor="text1"/>
        </w:rPr>
      </w:pPr>
      <w:r w:rsidRPr="00BC5BA9">
        <w:rPr>
          <w:b/>
          <w:color w:val="000000" w:themeColor="text1"/>
        </w:rPr>
        <w:t>Sprawozdanie z działalności Komisji Skarg, Wniosków i Petycji za okres od X 202</w:t>
      </w:r>
      <w:r w:rsidR="000B7FFB">
        <w:rPr>
          <w:b/>
          <w:color w:val="000000" w:themeColor="text1"/>
        </w:rPr>
        <w:t>4</w:t>
      </w:r>
      <w:r w:rsidRPr="00BC5BA9">
        <w:rPr>
          <w:b/>
          <w:color w:val="000000" w:themeColor="text1"/>
        </w:rPr>
        <w:t xml:space="preserve"> roku</w:t>
      </w:r>
      <w:r w:rsidR="00E4335B" w:rsidRPr="00BC5BA9">
        <w:rPr>
          <w:b/>
          <w:color w:val="000000" w:themeColor="text1"/>
        </w:rPr>
        <w:t xml:space="preserve"> </w:t>
      </w:r>
      <w:r w:rsidRPr="00BC5BA9">
        <w:rPr>
          <w:b/>
          <w:color w:val="000000" w:themeColor="text1"/>
        </w:rPr>
        <w:t xml:space="preserve">do </w:t>
      </w:r>
      <w:r w:rsidR="000B7FFB">
        <w:rPr>
          <w:b/>
          <w:color w:val="000000" w:themeColor="text1"/>
        </w:rPr>
        <w:t>IX</w:t>
      </w:r>
      <w:r w:rsidRPr="00BC5BA9">
        <w:rPr>
          <w:b/>
          <w:color w:val="000000" w:themeColor="text1"/>
        </w:rPr>
        <w:t xml:space="preserve"> 202</w:t>
      </w:r>
      <w:r w:rsidR="000B7FFB">
        <w:rPr>
          <w:b/>
          <w:color w:val="000000" w:themeColor="text1"/>
        </w:rPr>
        <w:t>5</w:t>
      </w:r>
      <w:r w:rsidRPr="00BC5BA9">
        <w:rPr>
          <w:b/>
          <w:color w:val="000000" w:themeColor="text1"/>
        </w:rPr>
        <w:t xml:space="preserve"> roku</w:t>
      </w:r>
    </w:p>
    <w:p w14:paraId="0FCC7098" w14:textId="77777777" w:rsidR="00146088" w:rsidRPr="00BC5BA9" w:rsidRDefault="00146088" w:rsidP="00146088">
      <w:pPr>
        <w:tabs>
          <w:tab w:val="left" w:pos="540"/>
          <w:tab w:val="left" w:pos="2640"/>
        </w:tabs>
        <w:spacing w:line="360" w:lineRule="auto"/>
        <w:jc w:val="both"/>
        <w:rPr>
          <w:b/>
          <w:color w:val="000000" w:themeColor="text1"/>
        </w:rPr>
      </w:pPr>
    </w:p>
    <w:p w14:paraId="55D792CE" w14:textId="77777777" w:rsidR="000B7FFB" w:rsidRDefault="000B7FFB" w:rsidP="000B7FFB">
      <w:pPr>
        <w:spacing w:line="360" w:lineRule="auto"/>
        <w:jc w:val="both"/>
        <w:rPr>
          <w:color w:val="000000" w:themeColor="text1"/>
          <w:spacing w:val="6"/>
        </w:rPr>
      </w:pPr>
      <w:r>
        <w:rPr>
          <w:color w:val="000000" w:themeColor="text1"/>
        </w:rPr>
        <w:t xml:space="preserve">Obecny skład </w:t>
      </w:r>
      <w:r w:rsidR="00146088" w:rsidRPr="00BC5BA9">
        <w:rPr>
          <w:color w:val="000000" w:themeColor="text1"/>
        </w:rPr>
        <w:t>Komisj</w:t>
      </w:r>
      <w:r>
        <w:rPr>
          <w:color w:val="000000" w:themeColor="text1"/>
        </w:rPr>
        <w:t>i</w:t>
      </w:r>
      <w:r w:rsidR="00146088" w:rsidRPr="00BC5BA9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Skarg, Wniosków i Petycji </w:t>
      </w:r>
      <w:r w:rsidR="007F795F">
        <w:rPr>
          <w:color w:val="000000" w:themeColor="text1"/>
        </w:rPr>
        <w:t>V</w:t>
      </w:r>
      <w:r>
        <w:rPr>
          <w:color w:val="000000" w:themeColor="text1"/>
        </w:rPr>
        <w:t>I</w:t>
      </w:r>
      <w:r w:rsidR="007F795F">
        <w:rPr>
          <w:color w:val="000000" w:themeColor="text1"/>
        </w:rPr>
        <w:t xml:space="preserve"> kadencji </w:t>
      </w:r>
      <w:r w:rsidR="00146088" w:rsidRPr="00BC5BA9">
        <w:rPr>
          <w:color w:val="000000" w:themeColor="text1"/>
        </w:rPr>
        <w:t xml:space="preserve">został </w:t>
      </w:r>
      <w:r>
        <w:rPr>
          <w:color w:val="000000" w:themeColor="text1"/>
        </w:rPr>
        <w:t>zmieniony</w:t>
      </w:r>
      <w:r w:rsidR="00146088" w:rsidRPr="00BC5BA9">
        <w:rPr>
          <w:color w:val="000000" w:themeColor="text1"/>
        </w:rPr>
        <w:t xml:space="preserve"> uchwałą Rady Powiatu </w:t>
      </w:r>
      <w:r w:rsidRPr="00C31D3C">
        <w:rPr>
          <w:color w:val="000000" w:themeColor="text1"/>
          <w:spacing w:val="6"/>
        </w:rPr>
        <w:t xml:space="preserve">nr V/30/2024 z dnia 21.08.2024 r. </w:t>
      </w:r>
    </w:p>
    <w:p w14:paraId="74D3FC74" w14:textId="146BBF60" w:rsidR="000B7FFB" w:rsidRDefault="000B7FFB" w:rsidP="000B7FFB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W skład</w:t>
      </w:r>
      <w:r w:rsidR="00BD043F">
        <w:rPr>
          <w:color w:val="000000" w:themeColor="text1"/>
        </w:rPr>
        <w:t>,</w:t>
      </w:r>
      <w:bookmarkStart w:id="0" w:name="_GoBack"/>
      <w:bookmarkEnd w:id="0"/>
      <w:r>
        <w:rPr>
          <w:color w:val="000000" w:themeColor="text1"/>
        </w:rPr>
        <w:t xml:space="preserve"> </w:t>
      </w:r>
      <w:r w:rsidR="00F6568F">
        <w:rPr>
          <w:color w:val="000000" w:themeColor="text1"/>
        </w:rPr>
        <w:t xml:space="preserve">którego </w:t>
      </w:r>
      <w:r>
        <w:rPr>
          <w:color w:val="000000" w:themeColor="text1"/>
        </w:rPr>
        <w:t>wchodzą:</w:t>
      </w:r>
    </w:p>
    <w:p w14:paraId="6F125530" w14:textId="2FCD0AA2" w:rsidR="000B7FFB" w:rsidRDefault="000B7FFB" w:rsidP="000B7FFB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1. Grzegorz Murawski – przewodniczący komisji</w:t>
      </w:r>
    </w:p>
    <w:p w14:paraId="681DA385" w14:textId="20012535" w:rsidR="000B7FFB" w:rsidRDefault="000B7FFB" w:rsidP="000B7FFB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2. Adam Krupa – członek komisji</w:t>
      </w:r>
    </w:p>
    <w:p w14:paraId="29FE9B78" w14:textId="0B41430D" w:rsidR="000B7FFB" w:rsidRDefault="000B7FFB" w:rsidP="000B7FFB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3. Sławomir Bober – członek komisji</w:t>
      </w:r>
    </w:p>
    <w:p w14:paraId="35522D21" w14:textId="77777777" w:rsidR="000B7FFB" w:rsidRDefault="000B7FFB" w:rsidP="000B7FFB">
      <w:pPr>
        <w:spacing w:line="360" w:lineRule="auto"/>
        <w:jc w:val="both"/>
        <w:rPr>
          <w:color w:val="000000" w:themeColor="text1"/>
        </w:rPr>
      </w:pPr>
    </w:p>
    <w:p w14:paraId="33DC9E4C" w14:textId="66FD24F0" w:rsidR="005B1559" w:rsidRPr="00C31D3C" w:rsidRDefault="0076749F" w:rsidP="000B7FFB">
      <w:pPr>
        <w:spacing w:line="360" w:lineRule="auto"/>
        <w:jc w:val="both"/>
        <w:rPr>
          <w:color w:val="000000" w:themeColor="text1"/>
        </w:rPr>
      </w:pPr>
      <w:r w:rsidRPr="00C31D3C">
        <w:rPr>
          <w:color w:val="000000" w:themeColor="text1"/>
        </w:rPr>
        <w:t xml:space="preserve">Przewodniczący </w:t>
      </w:r>
      <w:r w:rsidR="005B1559" w:rsidRPr="00C31D3C">
        <w:rPr>
          <w:color w:val="000000" w:themeColor="text1"/>
        </w:rPr>
        <w:t>Komisj</w:t>
      </w:r>
      <w:r w:rsidRPr="00C31D3C">
        <w:rPr>
          <w:color w:val="000000" w:themeColor="text1"/>
        </w:rPr>
        <w:t>i</w:t>
      </w:r>
      <w:r w:rsidR="005B1559" w:rsidRPr="00C31D3C">
        <w:rPr>
          <w:color w:val="000000" w:themeColor="text1"/>
        </w:rPr>
        <w:t xml:space="preserve"> Skarg, Wniosków i Petycji spełniając wymóg §</w:t>
      </w:r>
      <w:r w:rsidR="004D72C6" w:rsidRPr="00C31D3C">
        <w:rPr>
          <w:color w:val="000000" w:themeColor="text1"/>
        </w:rPr>
        <w:t xml:space="preserve"> </w:t>
      </w:r>
      <w:r w:rsidR="005B1559" w:rsidRPr="00C31D3C">
        <w:rPr>
          <w:color w:val="000000" w:themeColor="text1"/>
        </w:rPr>
        <w:t>35 ust.</w:t>
      </w:r>
      <w:r w:rsidR="00380D15" w:rsidRPr="00C31D3C">
        <w:rPr>
          <w:color w:val="000000" w:themeColor="text1"/>
        </w:rPr>
        <w:t xml:space="preserve"> 1</w:t>
      </w:r>
      <w:r w:rsidR="00607A72" w:rsidRPr="00C31D3C">
        <w:rPr>
          <w:color w:val="000000" w:themeColor="text1"/>
        </w:rPr>
        <w:t xml:space="preserve"> i </w:t>
      </w:r>
      <w:r w:rsidR="005B1559" w:rsidRPr="00C31D3C">
        <w:rPr>
          <w:color w:val="000000" w:themeColor="text1"/>
        </w:rPr>
        <w:t>2 Statutu Powiatu Sztumskiego, stanowiącego załącznik do Uchwały Nr XLVI/255/2018 Rady Powiatu Sztumskiego z dnia 30 października 2018 roku, przedstawia Przewodniczącemu Rady Powiatu oraz Radzie Powiatu do 30 września każdego roku roczne sprawozdanie</w:t>
      </w:r>
      <w:r w:rsidR="00DB7039" w:rsidRPr="00C31D3C">
        <w:rPr>
          <w:color w:val="000000" w:themeColor="text1"/>
        </w:rPr>
        <w:t xml:space="preserve"> z działalności komisji</w:t>
      </w:r>
      <w:r w:rsidR="005B1559" w:rsidRPr="00C31D3C">
        <w:rPr>
          <w:color w:val="000000" w:themeColor="text1"/>
        </w:rPr>
        <w:t xml:space="preserve">.  </w:t>
      </w:r>
    </w:p>
    <w:p w14:paraId="671C1145" w14:textId="77777777" w:rsidR="000B7FFB" w:rsidRDefault="000B7FFB" w:rsidP="000B7FFB">
      <w:pPr>
        <w:spacing w:line="360" w:lineRule="auto"/>
        <w:rPr>
          <w:color w:val="000000" w:themeColor="text1"/>
        </w:rPr>
      </w:pPr>
    </w:p>
    <w:p w14:paraId="162866BF" w14:textId="3BC3852C" w:rsidR="000B7FFB" w:rsidRDefault="00607A72" w:rsidP="000B7FFB">
      <w:pPr>
        <w:spacing w:line="360" w:lineRule="auto"/>
        <w:rPr>
          <w:color w:val="000000" w:themeColor="text1"/>
        </w:rPr>
      </w:pPr>
      <w:r w:rsidRPr="00C31D3C">
        <w:rPr>
          <w:color w:val="000000" w:themeColor="text1"/>
        </w:rPr>
        <w:t>Zakres działania Komisji obejmował rozpatrywanie złożonych skarg, wniosków oraz petycji. W okresie od X 202</w:t>
      </w:r>
      <w:r w:rsidR="000B7FFB">
        <w:rPr>
          <w:color w:val="000000" w:themeColor="text1"/>
        </w:rPr>
        <w:t>4</w:t>
      </w:r>
      <w:r w:rsidRPr="00C31D3C">
        <w:rPr>
          <w:color w:val="000000" w:themeColor="text1"/>
        </w:rPr>
        <w:t xml:space="preserve"> roku do </w:t>
      </w:r>
      <w:r w:rsidR="000B7FFB">
        <w:rPr>
          <w:color w:val="000000" w:themeColor="text1"/>
        </w:rPr>
        <w:t>IX</w:t>
      </w:r>
      <w:r w:rsidRPr="00C31D3C">
        <w:rPr>
          <w:color w:val="000000" w:themeColor="text1"/>
        </w:rPr>
        <w:t xml:space="preserve"> 202</w:t>
      </w:r>
      <w:r w:rsidR="000B7FFB">
        <w:rPr>
          <w:color w:val="000000" w:themeColor="text1"/>
        </w:rPr>
        <w:t>5</w:t>
      </w:r>
      <w:r w:rsidRPr="00C31D3C">
        <w:rPr>
          <w:color w:val="000000" w:themeColor="text1"/>
        </w:rPr>
        <w:t xml:space="preserve"> roku Komisja odbyła </w:t>
      </w:r>
      <w:r w:rsidR="00CB6E81">
        <w:rPr>
          <w:color w:val="000000" w:themeColor="text1"/>
        </w:rPr>
        <w:t>2</w:t>
      </w:r>
      <w:r w:rsidRPr="00C31D3C">
        <w:rPr>
          <w:color w:val="000000" w:themeColor="text1"/>
        </w:rPr>
        <w:t xml:space="preserve"> posiedzeni</w:t>
      </w:r>
      <w:r w:rsidR="000B7FFB">
        <w:rPr>
          <w:color w:val="000000" w:themeColor="text1"/>
        </w:rPr>
        <w:t>a</w:t>
      </w:r>
      <w:r w:rsidRPr="00C31D3C">
        <w:rPr>
          <w:color w:val="000000" w:themeColor="text1"/>
        </w:rPr>
        <w:t>, podczas któr</w:t>
      </w:r>
      <w:r w:rsidR="000B7FFB">
        <w:rPr>
          <w:color w:val="000000" w:themeColor="text1"/>
        </w:rPr>
        <w:t>ych</w:t>
      </w:r>
      <w:r w:rsidRPr="00C31D3C">
        <w:rPr>
          <w:color w:val="000000" w:themeColor="text1"/>
        </w:rPr>
        <w:t xml:space="preserve"> rozpatrzyła</w:t>
      </w:r>
      <w:r w:rsidR="000B7FFB">
        <w:rPr>
          <w:color w:val="000000" w:themeColor="text1"/>
        </w:rPr>
        <w:t>:</w:t>
      </w:r>
    </w:p>
    <w:p w14:paraId="5364B92C" w14:textId="78E2BCD6" w:rsidR="007D129F" w:rsidRDefault="00607A72" w:rsidP="000B7FFB">
      <w:pPr>
        <w:spacing w:line="360" w:lineRule="auto"/>
        <w:rPr>
          <w:color w:val="000000" w:themeColor="text1"/>
        </w:rPr>
      </w:pPr>
      <w:r w:rsidRPr="00C31D3C">
        <w:rPr>
          <w:color w:val="000000" w:themeColor="text1"/>
        </w:rPr>
        <w:t xml:space="preserve">1 </w:t>
      </w:r>
      <w:r w:rsidR="007F795F" w:rsidRPr="00C31D3C">
        <w:rPr>
          <w:color w:val="000000" w:themeColor="text1"/>
        </w:rPr>
        <w:t>skargę na działanie Starosty</w:t>
      </w:r>
      <w:r w:rsidRPr="00C31D3C">
        <w:rPr>
          <w:color w:val="000000" w:themeColor="text1"/>
        </w:rPr>
        <w:t xml:space="preserve"> złożoną przez </w:t>
      </w:r>
      <w:r w:rsidR="0000658D" w:rsidRPr="00C31D3C">
        <w:rPr>
          <w:color w:val="000000" w:themeColor="text1"/>
        </w:rPr>
        <w:t xml:space="preserve">podmiot w sprawie </w:t>
      </w:r>
      <w:r w:rsidR="000B7FFB">
        <w:rPr>
          <w:color w:val="000000" w:themeColor="text1"/>
        </w:rPr>
        <w:t>robót budowlanych</w:t>
      </w:r>
      <w:r w:rsidR="007D129F">
        <w:rPr>
          <w:color w:val="000000" w:themeColor="text1"/>
        </w:rPr>
        <w:t xml:space="preserve"> – udzielono pisemnej odpowiedzi wraz z uch</w:t>
      </w:r>
      <w:r w:rsidR="00CB6E81">
        <w:rPr>
          <w:color w:val="000000" w:themeColor="text1"/>
        </w:rPr>
        <w:t>wa</w:t>
      </w:r>
      <w:r w:rsidR="007D129F">
        <w:rPr>
          <w:color w:val="000000" w:themeColor="text1"/>
        </w:rPr>
        <w:t>ł</w:t>
      </w:r>
      <w:r w:rsidR="00CB6E81">
        <w:rPr>
          <w:color w:val="000000" w:themeColor="text1"/>
        </w:rPr>
        <w:t>ą</w:t>
      </w:r>
      <w:r w:rsidR="007D129F">
        <w:rPr>
          <w:color w:val="000000" w:themeColor="text1"/>
        </w:rPr>
        <w:t xml:space="preserve"> podjętą 27 listopada 2024 na 8 sesji Rady Powiatu Sztumskiego.</w:t>
      </w:r>
    </w:p>
    <w:p w14:paraId="43BC5C78" w14:textId="56D8BE2D" w:rsidR="00CB6E81" w:rsidRDefault="007D129F" w:rsidP="00CB6E81">
      <w:pPr>
        <w:spacing w:line="360" w:lineRule="auto"/>
        <w:rPr>
          <w:color w:val="000000" w:themeColor="text1"/>
        </w:rPr>
      </w:pPr>
      <w:r w:rsidRPr="00C31D3C">
        <w:rPr>
          <w:color w:val="000000" w:themeColor="text1"/>
        </w:rPr>
        <w:t>1 skargę</w:t>
      </w:r>
      <w:r>
        <w:rPr>
          <w:color w:val="000000" w:themeColor="text1"/>
        </w:rPr>
        <w:t xml:space="preserve"> od Wojewody Pomorskiego w sprawie złej działalności powiatu sztumskiego w zakresie utrzymania dróg</w:t>
      </w:r>
      <w:r w:rsidR="00CB6E81">
        <w:rPr>
          <w:color w:val="000000" w:themeColor="text1"/>
        </w:rPr>
        <w:t xml:space="preserve"> - udzielono pisemnej odpowiedzi wraz z uchwałą podjętą 26 marca 2025 na 12 sesji Rady Powiatu Sztumskiego.</w:t>
      </w:r>
    </w:p>
    <w:p w14:paraId="730151BF" w14:textId="0A58426A" w:rsidR="00146088" w:rsidRPr="00C31D3C" w:rsidRDefault="00CB6E81" w:rsidP="00071798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Za każdym razem informowano strony o posiedzeniu Komisji Skarg. Wniosków i Petycji na których były rozpatrywane sprawy.</w:t>
      </w:r>
    </w:p>
    <w:p w14:paraId="407F81E7" w14:textId="77777777" w:rsidR="004B6DFB" w:rsidRPr="00C31D3C" w:rsidRDefault="004B6DFB" w:rsidP="004B6DFB">
      <w:pPr>
        <w:tabs>
          <w:tab w:val="left" w:pos="540"/>
          <w:tab w:val="left" w:pos="2640"/>
        </w:tabs>
        <w:spacing w:line="360" w:lineRule="auto"/>
        <w:jc w:val="both"/>
        <w:rPr>
          <w:color w:val="000000" w:themeColor="text1"/>
        </w:rPr>
      </w:pPr>
      <w:r w:rsidRPr="00C31D3C">
        <w:rPr>
          <w:color w:val="000000" w:themeColor="text1"/>
        </w:rPr>
        <w:tab/>
      </w:r>
    </w:p>
    <w:p w14:paraId="69DC6A60" w14:textId="5E223FCD" w:rsidR="004B6DFB" w:rsidRDefault="00C31D3C" w:rsidP="004B6DFB">
      <w:pPr>
        <w:tabs>
          <w:tab w:val="left" w:pos="540"/>
          <w:tab w:val="left" w:pos="2640"/>
        </w:tabs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Inne </w:t>
      </w:r>
      <w:r w:rsidR="004B6DFB" w:rsidRPr="00BC5BA9">
        <w:rPr>
          <w:color w:val="000000" w:themeColor="text1"/>
        </w:rPr>
        <w:t>Wnioski</w:t>
      </w:r>
      <w:r>
        <w:rPr>
          <w:color w:val="000000" w:themeColor="text1"/>
        </w:rPr>
        <w:t>, Skargi</w:t>
      </w:r>
      <w:r w:rsidR="004B6DFB" w:rsidRPr="00BC5BA9">
        <w:rPr>
          <w:color w:val="000000" w:themeColor="text1"/>
        </w:rPr>
        <w:t xml:space="preserve"> oraz </w:t>
      </w:r>
      <w:r w:rsidR="004B6DFB">
        <w:rPr>
          <w:color w:val="000000" w:themeColor="text1"/>
        </w:rPr>
        <w:t>Petycje</w:t>
      </w:r>
      <w:r w:rsidR="004B6DFB" w:rsidRPr="00BC5BA9">
        <w:rPr>
          <w:color w:val="000000" w:themeColor="text1"/>
        </w:rPr>
        <w:t xml:space="preserve"> w okresie sprawozdawczym do Komisji nie wpłynęły. </w:t>
      </w:r>
    </w:p>
    <w:p w14:paraId="62F69468" w14:textId="3FE01A11" w:rsidR="00C31D3C" w:rsidRPr="00BC5BA9" w:rsidRDefault="00C31D3C" w:rsidP="004B6DFB">
      <w:pPr>
        <w:tabs>
          <w:tab w:val="left" w:pos="540"/>
          <w:tab w:val="left" w:pos="2640"/>
        </w:tabs>
        <w:spacing w:line="360" w:lineRule="auto"/>
        <w:jc w:val="both"/>
        <w:rPr>
          <w:color w:val="000000" w:themeColor="text1"/>
        </w:rPr>
      </w:pPr>
    </w:p>
    <w:p w14:paraId="5958DE1F" w14:textId="77777777" w:rsidR="00146088" w:rsidRPr="00C04C35" w:rsidRDefault="00146088" w:rsidP="00146088">
      <w:pPr>
        <w:rPr>
          <w:color w:val="FF0000"/>
        </w:rPr>
      </w:pPr>
    </w:p>
    <w:p w14:paraId="414E276C" w14:textId="77777777" w:rsidR="00AA1A58" w:rsidRPr="00C04C35" w:rsidRDefault="00AA1A58">
      <w:pPr>
        <w:rPr>
          <w:color w:val="FF0000"/>
        </w:rPr>
      </w:pPr>
    </w:p>
    <w:sectPr w:rsidR="00AA1A58" w:rsidRPr="00C04C35" w:rsidSect="00976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475ABF"/>
    <w:multiLevelType w:val="hybridMultilevel"/>
    <w:tmpl w:val="E5E08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088"/>
    <w:rsid w:val="0000658D"/>
    <w:rsid w:val="00023525"/>
    <w:rsid w:val="00071798"/>
    <w:rsid w:val="00072BFF"/>
    <w:rsid w:val="000B7FFB"/>
    <w:rsid w:val="000C6CAA"/>
    <w:rsid w:val="00146088"/>
    <w:rsid w:val="00173F63"/>
    <w:rsid w:val="003711CC"/>
    <w:rsid w:val="00380D15"/>
    <w:rsid w:val="004B6DFB"/>
    <w:rsid w:val="004D72C6"/>
    <w:rsid w:val="005B1559"/>
    <w:rsid w:val="00607A72"/>
    <w:rsid w:val="0076749F"/>
    <w:rsid w:val="007D129F"/>
    <w:rsid w:val="007F795F"/>
    <w:rsid w:val="00980DDF"/>
    <w:rsid w:val="00A423E4"/>
    <w:rsid w:val="00AA1A58"/>
    <w:rsid w:val="00AA1B0A"/>
    <w:rsid w:val="00AD2883"/>
    <w:rsid w:val="00BC382F"/>
    <w:rsid w:val="00BC5BA9"/>
    <w:rsid w:val="00BD043F"/>
    <w:rsid w:val="00BE63D5"/>
    <w:rsid w:val="00C04C35"/>
    <w:rsid w:val="00C31D3C"/>
    <w:rsid w:val="00CB6E81"/>
    <w:rsid w:val="00DA63D5"/>
    <w:rsid w:val="00DB7039"/>
    <w:rsid w:val="00E4335B"/>
    <w:rsid w:val="00E47C61"/>
    <w:rsid w:val="00EE6C69"/>
    <w:rsid w:val="00F31912"/>
    <w:rsid w:val="00F6568F"/>
    <w:rsid w:val="00FC2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0B2E6"/>
  <w15:docId w15:val="{7BB7AE92-DAB1-4DB1-BF46-024B6F79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0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6088"/>
    <w:pPr>
      <w:ind w:left="720"/>
      <w:contextualSpacing/>
    </w:pPr>
  </w:style>
  <w:style w:type="paragraph" w:customStyle="1" w:styleId="align-center">
    <w:name w:val="align-center"/>
    <w:basedOn w:val="Normalny"/>
    <w:rsid w:val="00071798"/>
    <w:pPr>
      <w:spacing w:before="100" w:beforeAutospacing="1" w:after="100" w:afterAutospacing="1"/>
    </w:pPr>
  </w:style>
  <w:style w:type="character" w:customStyle="1" w:styleId="size">
    <w:name w:val="size"/>
    <w:basedOn w:val="Domylnaczcionkaakapitu"/>
    <w:rsid w:val="00E47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5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ala</cp:lastModifiedBy>
  <cp:revision>4</cp:revision>
  <cp:lastPrinted>2022-09-14T08:06:00Z</cp:lastPrinted>
  <dcterms:created xsi:type="dcterms:W3CDTF">2025-07-28T09:28:00Z</dcterms:created>
  <dcterms:modified xsi:type="dcterms:W3CDTF">2025-09-02T06:57:00Z</dcterms:modified>
</cp:coreProperties>
</file>